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AB" w:rsidRDefault="007D0FAB" w:rsidP="0026648E">
      <w:pPr>
        <w:spacing w:before="100" w:beforeAutospacing="1" w:after="100" w:afterAutospacing="1" w:line="240" w:lineRule="auto"/>
        <w:rPr>
          <w:rFonts w:eastAsiaTheme="minorEastAsia" w:cs="Times New Roman"/>
          <w:b/>
          <w:sz w:val="24"/>
          <w:szCs w:val="24"/>
        </w:rPr>
      </w:pPr>
      <w:bookmarkStart w:id="0" w:name="_GoBack"/>
      <w:bookmarkEnd w:id="0"/>
      <w:r>
        <w:rPr>
          <w:rFonts w:eastAsiaTheme="minorEastAsia" w:cs="Times New Roman"/>
          <w:b/>
          <w:sz w:val="24"/>
          <w:szCs w:val="24"/>
        </w:rPr>
        <w:t xml:space="preserve">Cassie </w:t>
      </w:r>
      <w:proofErr w:type="spellStart"/>
      <w:r>
        <w:rPr>
          <w:rFonts w:eastAsiaTheme="minorEastAsia" w:cs="Times New Roman"/>
          <w:b/>
          <w:sz w:val="24"/>
          <w:szCs w:val="24"/>
        </w:rPr>
        <w:t>Bineger</w:t>
      </w:r>
      <w:proofErr w:type="spellEnd"/>
      <w:r>
        <w:rPr>
          <w:rFonts w:eastAsiaTheme="minorEastAsia" w:cs="Times New Roman"/>
          <w:b/>
          <w:sz w:val="24"/>
          <w:szCs w:val="24"/>
        </w:rPr>
        <w:t xml:space="preserve"> Unit:</w:t>
      </w:r>
    </w:p>
    <w:p w:rsidR="007D0FAB" w:rsidRDefault="007D0FAB" w:rsidP="0026648E">
      <w:pPr>
        <w:spacing w:before="100" w:beforeAutospacing="1" w:after="100" w:afterAutospacing="1" w:line="240" w:lineRule="auto"/>
        <w:rPr>
          <w:rFonts w:eastAsiaTheme="minorEastAsia" w:cs="Times New Roman"/>
          <w:b/>
          <w:sz w:val="24"/>
          <w:szCs w:val="24"/>
        </w:rPr>
      </w:pPr>
      <w:r>
        <w:rPr>
          <w:rFonts w:eastAsiaTheme="minorEastAsia" w:cs="Times New Roman"/>
          <w:b/>
          <w:sz w:val="24"/>
          <w:szCs w:val="24"/>
        </w:rPr>
        <w:t>Science lesson on “THE OCEAN”</w:t>
      </w:r>
    </w:p>
    <w:p w:rsidR="0026648E" w:rsidRPr="0026648E" w:rsidRDefault="0026648E" w:rsidP="0026648E">
      <w:pPr>
        <w:spacing w:before="100" w:beforeAutospacing="1" w:after="100" w:afterAutospacing="1" w:line="240" w:lineRule="auto"/>
        <w:rPr>
          <w:rFonts w:eastAsiaTheme="minorEastAsia" w:cs="Times New Roman"/>
          <w:sz w:val="24"/>
          <w:szCs w:val="24"/>
        </w:rPr>
      </w:pPr>
      <w:r w:rsidRPr="0026648E">
        <w:rPr>
          <w:rFonts w:eastAsiaTheme="minorEastAsia" w:cs="Times New Roman"/>
          <w:b/>
          <w:sz w:val="24"/>
          <w:szCs w:val="24"/>
        </w:rPr>
        <w:t>Grade Level:</w:t>
      </w:r>
      <w:r w:rsidR="002D1F63">
        <w:rPr>
          <w:rFonts w:eastAsiaTheme="minorEastAsia" w:cs="Times New Roman"/>
          <w:sz w:val="24"/>
          <w:szCs w:val="24"/>
        </w:rPr>
        <w:t xml:space="preserve"> </w:t>
      </w:r>
      <w:r w:rsidR="007D0FAB">
        <w:rPr>
          <w:rFonts w:eastAsiaTheme="minorEastAsia" w:cs="Times New Roman"/>
          <w:sz w:val="24"/>
          <w:szCs w:val="24"/>
        </w:rPr>
        <w:t>3</w:t>
      </w:r>
      <w:r w:rsidR="007D0FAB" w:rsidRPr="007D0FAB">
        <w:rPr>
          <w:rFonts w:eastAsiaTheme="minorEastAsia" w:cs="Times New Roman"/>
          <w:sz w:val="24"/>
          <w:szCs w:val="24"/>
          <w:vertAlign w:val="superscript"/>
        </w:rPr>
        <w:t>rd</w:t>
      </w:r>
      <w:r w:rsidR="007D0FAB">
        <w:rPr>
          <w:rFonts w:eastAsiaTheme="minorEastAsia" w:cs="Times New Roman"/>
          <w:sz w:val="24"/>
          <w:szCs w:val="24"/>
        </w:rPr>
        <w:t xml:space="preserve"> to 5</w:t>
      </w:r>
      <w:r w:rsidR="007D0FAB" w:rsidRPr="007D0FAB">
        <w:rPr>
          <w:rFonts w:eastAsiaTheme="minorEastAsia" w:cs="Times New Roman"/>
          <w:sz w:val="24"/>
          <w:szCs w:val="24"/>
          <w:vertAlign w:val="superscript"/>
        </w:rPr>
        <w:t>th</w:t>
      </w:r>
      <w:r w:rsidR="007D0FAB">
        <w:rPr>
          <w:rFonts w:eastAsiaTheme="minorEastAsia" w:cs="Times New Roman"/>
          <w:sz w:val="24"/>
          <w:szCs w:val="24"/>
        </w:rPr>
        <w:t xml:space="preserve"> Grade</w:t>
      </w:r>
    </w:p>
    <w:p w:rsidR="0026648E" w:rsidRPr="0026648E" w:rsidRDefault="0026648E" w:rsidP="0026648E">
      <w:pPr>
        <w:spacing w:before="100" w:beforeAutospacing="1" w:after="100" w:afterAutospacing="1" w:line="240" w:lineRule="auto"/>
        <w:rPr>
          <w:rFonts w:eastAsiaTheme="minorEastAsia" w:cs="Times New Roman"/>
          <w:sz w:val="24"/>
          <w:szCs w:val="24"/>
        </w:rPr>
      </w:pPr>
      <w:r w:rsidRPr="0026648E">
        <w:rPr>
          <w:rFonts w:eastAsiaTheme="minorEastAsia" w:cs="Times New Roman"/>
          <w:b/>
          <w:sz w:val="24"/>
          <w:szCs w:val="24"/>
        </w:rPr>
        <w:t>Integrated disciplines:</w:t>
      </w:r>
      <w:r w:rsidRPr="0026648E">
        <w:rPr>
          <w:rFonts w:eastAsiaTheme="minorEastAsia" w:cs="Times New Roman"/>
          <w:sz w:val="24"/>
          <w:szCs w:val="24"/>
        </w:rPr>
        <w:t xml:space="preserve"> Literature, Art, Science</w:t>
      </w:r>
    </w:p>
    <w:p w:rsidR="0026648E" w:rsidRPr="0026648E" w:rsidRDefault="0026648E" w:rsidP="0026648E">
      <w:pPr>
        <w:spacing w:before="100" w:beforeAutospacing="1" w:after="100" w:afterAutospacing="1" w:line="240" w:lineRule="auto"/>
        <w:contextualSpacing/>
        <w:rPr>
          <w:rFonts w:eastAsiaTheme="minorEastAsia" w:cs="Times New Roman"/>
          <w:b/>
          <w:sz w:val="24"/>
          <w:szCs w:val="24"/>
        </w:rPr>
      </w:pPr>
      <w:r w:rsidRPr="0026648E">
        <w:rPr>
          <w:rFonts w:eastAsiaTheme="minorEastAsia" w:cs="Times New Roman"/>
          <w:b/>
          <w:sz w:val="24"/>
          <w:szCs w:val="24"/>
        </w:rPr>
        <w:t>Nebraska Standards:</w:t>
      </w:r>
    </w:p>
    <w:p w:rsidR="0026648E" w:rsidRPr="0026648E" w:rsidRDefault="0026648E" w:rsidP="0026648E">
      <w:pPr>
        <w:spacing w:before="100" w:beforeAutospacing="1" w:after="100" w:afterAutospacing="1" w:line="240" w:lineRule="auto"/>
        <w:contextualSpacing/>
        <w:rPr>
          <w:rFonts w:eastAsiaTheme="minorEastAsia" w:cs="Times New Roman"/>
          <w:sz w:val="24"/>
          <w:szCs w:val="24"/>
        </w:rPr>
      </w:pPr>
      <w:r w:rsidRPr="0026648E">
        <w:rPr>
          <w:rFonts w:eastAsiaTheme="minorEastAsia" w:cs="Times New Roman"/>
          <w:b/>
          <w:sz w:val="24"/>
          <w:szCs w:val="24"/>
        </w:rPr>
        <w:t xml:space="preserve"> </w:t>
      </w:r>
      <w:r w:rsidRPr="0026648E">
        <w:rPr>
          <w:rFonts w:eastAsiaTheme="minorEastAsia" w:cs="Times New Roman"/>
          <w:sz w:val="24"/>
          <w:szCs w:val="24"/>
        </w:rPr>
        <w:t xml:space="preserve">    LA 5.1.4.b Read words and phrases accurately and automatically</w:t>
      </w:r>
    </w:p>
    <w:p w:rsidR="005017E1" w:rsidRDefault="0026648E" w:rsidP="002D1F63">
      <w:pPr>
        <w:spacing w:before="100" w:beforeAutospacing="1" w:after="100" w:afterAutospacing="1" w:line="240" w:lineRule="auto"/>
        <w:contextualSpacing/>
        <w:rPr>
          <w:rFonts w:eastAsiaTheme="minorEastAsia" w:cs="Times New Roman"/>
          <w:sz w:val="24"/>
          <w:szCs w:val="24"/>
        </w:rPr>
      </w:pPr>
      <w:r w:rsidRPr="0026648E">
        <w:rPr>
          <w:rFonts w:eastAsiaTheme="minorEastAsia" w:cs="Times New Roman"/>
          <w:sz w:val="24"/>
          <w:szCs w:val="24"/>
        </w:rPr>
        <w:t xml:space="preserve">     LA 5.1.6m Build and activate prior knowledge in order to identify text to self, text to text, and </w:t>
      </w:r>
      <w:r w:rsidR="005017E1">
        <w:rPr>
          <w:rFonts w:eastAsiaTheme="minorEastAsia" w:cs="Times New Roman"/>
          <w:sz w:val="24"/>
          <w:szCs w:val="24"/>
        </w:rPr>
        <w:t xml:space="preserve">   </w:t>
      </w:r>
      <w:r w:rsidRPr="0026648E">
        <w:rPr>
          <w:rFonts w:eastAsiaTheme="minorEastAsia" w:cs="Times New Roman"/>
          <w:sz w:val="24"/>
          <w:szCs w:val="24"/>
        </w:rPr>
        <w:t>text to world connections b</w:t>
      </w:r>
      <w:r w:rsidR="002D1F63">
        <w:rPr>
          <w:rFonts w:eastAsiaTheme="minorEastAsia" w:cs="Times New Roman"/>
          <w:sz w:val="24"/>
          <w:szCs w:val="24"/>
        </w:rPr>
        <w:t>efore, during, and after reading</w:t>
      </w:r>
    </w:p>
    <w:p w:rsidR="0026648E" w:rsidRDefault="0026648E" w:rsidP="0026648E">
      <w:pPr>
        <w:spacing w:before="100" w:beforeAutospacing="1" w:after="100" w:afterAutospacing="1" w:line="240" w:lineRule="auto"/>
        <w:rPr>
          <w:rFonts w:eastAsiaTheme="minorEastAsia" w:cs="Times New Roman"/>
          <w:b/>
          <w:sz w:val="24"/>
          <w:szCs w:val="24"/>
        </w:rPr>
      </w:pPr>
      <w:r w:rsidRPr="0026648E">
        <w:rPr>
          <w:rFonts w:eastAsiaTheme="minorEastAsia" w:cs="Times New Roman"/>
          <w:b/>
          <w:sz w:val="24"/>
          <w:szCs w:val="24"/>
        </w:rPr>
        <w:t>Objectives</w:t>
      </w:r>
      <w:proofErr w:type="gramStart"/>
      <w:r w:rsidRPr="0026648E">
        <w:rPr>
          <w:rFonts w:eastAsiaTheme="minorEastAsia" w:cs="Times New Roman"/>
          <w:b/>
          <w:sz w:val="24"/>
          <w:szCs w:val="24"/>
        </w:rPr>
        <w:t>:</w:t>
      </w:r>
      <w:proofErr w:type="gramEnd"/>
      <w:r w:rsidRPr="0026648E">
        <w:rPr>
          <w:rFonts w:eastAsiaTheme="minorEastAsia" w:cs="Times New Roman"/>
          <w:b/>
          <w:sz w:val="24"/>
          <w:szCs w:val="24"/>
        </w:rPr>
        <w:br/>
        <w:t xml:space="preserve">Students will be able to: </w:t>
      </w:r>
    </w:p>
    <w:p w:rsidR="007D0FAB" w:rsidRDefault="007D0FAB" w:rsidP="0026648E">
      <w:pPr>
        <w:spacing w:before="100" w:beforeAutospacing="1" w:after="100" w:afterAutospacing="1" w:line="240" w:lineRule="auto"/>
        <w:rPr>
          <w:rFonts w:eastAsiaTheme="minorEastAsia" w:cs="Times New Roman"/>
          <w:b/>
          <w:sz w:val="24"/>
          <w:szCs w:val="24"/>
        </w:rPr>
      </w:pPr>
      <w:r>
        <w:rPr>
          <w:rFonts w:eastAsiaTheme="minorEastAsia" w:cs="Times New Roman"/>
          <w:b/>
          <w:sz w:val="24"/>
          <w:szCs w:val="24"/>
        </w:rPr>
        <w:t>List and describe each of the five layers of the ocean.</w:t>
      </w:r>
    </w:p>
    <w:p w:rsidR="007D0FAB" w:rsidRDefault="007D0FAB" w:rsidP="0026648E">
      <w:pPr>
        <w:spacing w:before="100" w:beforeAutospacing="1" w:after="100" w:afterAutospacing="1" w:line="240" w:lineRule="auto"/>
        <w:rPr>
          <w:rFonts w:eastAsiaTheme="minorEastAsia" w:cs="Times New Roman"/>
          <w:b/>
          <w:sz w:val="24"/>
          <w:szCs w:val="24"/>
        </w:rPr>
      </w:pPr>
      <w:r>
        <w:rPr>
          <w:rFonts w:eastAsiaTheme="minorEastAsia" w:cs="Times New Roman"/>
          <w:b/>
          <w:sz w:val="24"/>
          <w:szCs w:val="24"/>
        </w:rPr>
        <w:t>Follow through with guided instruction to create an experiment/ visual of the five layers of the ocean.</w:t>
      </w:r>
    </w:p>
    <w:p w:rsidR="007D0FAB" w:rsidRPr="007D0FAB" w:rsidRDefault="007D0FAB" w:rsidP="0026648E">
      <w:pPr>
        <w:spacing w:before="100" w:beforeAutospacing="1" w:after="100" w:afterAutospacing="1" w:line="240" w:lineRule="auto"/>
        <w:rPr>
          <w:rFonts w:eastAsiaTheme="minorEastAsia" w:cs="Times New Roman"/>
          <w:b/>
          <w:sz w:val="24"/>
          <w:szCs w:val="24"/>
        </w:rPr>
      </w:pPr>
      <w:r>
        <w:rPr>
          <w:rFonts w:eastAsiaTheme="minorEastAsia" w:cs="Times New Roman"/>
          <w:b/>
          <w:sz w:val="24"/>
          <w:szCs w:val="24"/>
        </w:rPr>
        <w:t>Make connections to the book on what they have learned about the environment of the ocean.</w:t>
      </w:r>
    </w:p>
    <w:p w:rsidR="0026648E" w:rsidRDefault="0026648E" w:rsidP="0026648E">
      <w:pPr>
        <w:spacing w:before="100" w:beforeAutospacing="1" w:after="100" w:afterAutospacing="1" w:line="240" w:lineRule="auto"/>
        <w:contextualSpacing/>
        <w:rPr>
          <w:rFonts w:eastAsiaTheme="minorEastAsia" w:cs="Times New Roman"/>
          <w:b/>
          <w:sz w:val="24"/>
          <w:szCs w:val="24"/>
        </w:rPr>
      </w:pPr>
      <w:r w:rsidRPr="0026648E">
        <w:rPr>
          <w:rFonts w:eastAsiaTheme="minorEastAsia" w:cs="Times New Roman"/>
          <w:b/>
          <w:sz w:val="24"/>
          <w:szCs w:val="24"/>
        </w:rPr>
        <w:t>Assessment:</w:t>
      </w:r>
    </w:p>
    <w:p w:rsidR="007D0FAB" w:rsidRPr="002D1F63" w:rsidRDefault="007D0FAB" w:rsidP="0026648E">
      <w:pPr>
        <w:spacing w:before="100" w:beforeAutospacing="1" w:after="100" w:afterAutospacing="1" w:line="240" w:lineRule="auto"/>
        <w:contextualSpacing/>
        <w:rPr>
          <w:rFonts w:eastAsiaTheme="minorEastAsia" w:cs="Times New Roman"/>
          <w:b/>
          <w:sz w:val="24"/>
          <w:szCs w:val="24"/>
        </w:rPr>
      </w:pPr>
      <w:r>
        <w:rPr>
          <w:rFonts w:eastAsiaTheme="minorEastAsia" w:cs="Times New Roman"/>
          <w:b/>
          <w:sz w:val="24"/>
          <w:szCs w:val="24"/>
        </w:rPr>
        <w:t xml:space="preserve">Formative ~ Students will fill out a KWL chart throughout the lesson. At the end of the lesson students will be able to answer any unanswered questions they had at the beginning of the lesson about the ocean and where Cassie </w:t>
      </w:r>
      <w:proofErr w:type="spellStart"/>
      <w:r>
        <w:rPr>
          <w:rFonts w:eastAsiaTheme="minorEastAsia" w:cs="Times New Roman"/>
          <w:b/>
          <w:sz w:val="24"/>
          <w:szCs w:val="24"/>
        </w:rPr>
        <w:t>Binegar</w:t>
      </w:r>
      <w:proofErr w:type="spellEnd"/>
      <w:r>
        <w:rPr>
          <w:rFonts w:eastAsiaTheme="minorEastAsia" w:cs="Times New Roman"/>
          <w:b/>
          <w:sz w:val="24"/>
          <w:szCs w:val="24"/>
        </w:rPr>
        <w:t xml:space="preserve"> and her family live.</w:t>
      </w:r>
    </w:p>
    <w:p w:rsidR="0026648E" w:rsidRPr="0026648E" w:rsidRDefault="0026648E" w:rsidP="0026648E">
      <w:pPr>
        <w:spacing w:before="100" w:beforeAutospacing="1" w:after="100" w:afterAutospacing="1" w:line="240" w:lineRule="auto"/>
        <w:contextualSpacing/>
        <w:rPr>
          <w:rFonts w:eastAsiaTheme="minorEastAsia" w:cs="Times New Roman"/>
          <w:b/>
          <w:sz w:val="24"/>
          <w:szCs w:val="24"/>
        </w:rPr>
      </w:pPr>
      <w:r w:rsidRPr="0026648E">
        <w:rPr>
          <w:rFonts w:eastAsiaTheme="minorEastAsia" w:cs="Times New Roman"/>
          <w:b/>
          <w:sz w:val="24"/>
          <w:szCs w:val="24"/>
        </w:rPr>
        <w:t>Materials:</w:t>
      </w:r>
    </w:p>
    <w:p w:rsidR="002D1F63" w:rsidRDefault="002D1F63" w:rsidP="0026648E">
      <w:pPr>
        <w:spacing w:before="100" w:beforeAutospacing="1" w:after="100" w:afterAutospacing="1" w:line="240" w:lineRule="auto"/>
        <w:contextualSpacing/>
        <w:rPr>
          <w:rFonts w:eastAsiaTheme="minorEastAsia" w:cs="Times New Roman"/>
          <w:sz w:val="24"/>
          <w:szCs w:val="24"/>
        </w:rPr>
      </w:pPr>
      <w:r w:rsidRPr="002D1F63">
        <w:rPr>
          <w:rFonts w:eastAsiaTheme="minorEastAsia" w:cs="Times New Roman"/>
          <w:sz w:val="24"/>
          <w:szCs w:val="24"/>
        </w:rPr>
        <w:t xml:space="preserve">A clear jar, </w:t>
      </w:r>
    </w:p>
    <w:p w:rsidR="002D1F63" w:rsidRDefault="002D1F63" w:rsidP="0026648E">
      <w:pPr>
        <w:spacing w:before="100" w:beforeAutospacing="1" w:after="100" w:afterAutospacing="1" w:line="240" w:lineRule="auto"/>
        <w:contextualSpacing/>
        <w:rPr>
          <w:rFonts w:eastAsiaTheme="minorEastAsia" w:cs="Times New Roman"/>
          <w:sz w:val="24"/>
          <w:szCs w:val="24"/>
        </w:rPr>
      </w:pPr>
      <w:proofErr w:type="gramStart"/>
      <w:r w:rsidRPr="002D1F63">
        <w:rPr>
          <w:rFonts w:eastAsiaTheme="minorEastAsia" w:cs="Times New Roman"/>
          <w:sz w:val="24"/>
          <w:szCs w:val="24"/>
        </w:rPr>
        <w:t>food</w:t>
      </w:r>
      <w:proofErr w:type="gramEnd"/>
      <w:r w:rsidRPr="002D1F63">
        <w:rPr>
          <w:rFonts w:eastAsiaTheme="minorEastAsia" w:cs="Times New Roman"/>
          <w:sz w:val="24"/>
          <w:szCs w:val="24"/>
        </w:rPr>
        <w:t xml:space="preserve"> coloring, </w:t>
      </w:r>
    </w:p>
    <w:p w:rsidR="002D1F63" w:rsidRDefault="002D1F63" w:rsidP="0026648E">
      <w:pPr>
        <w:spacing w:before="100" w:beforeAutospacing="1" w:after="100" w:afterAutospacing="1" w:line="240" w:lineRule="auto"/>
        <w:contextualSpacing/>
        <w:rPr>
          <w:rFonts w:eastAsiaTheme="minorEastAsia" w:cs="Times New Roman"/>
          <w:sz w:val="24"/>
          <w:szCs w:val="24"/>
        </w:rPr>
      </w:pPr>
      <w:proofErr w:type="gramStart"/>
      <w:r w:rsidRPr="002D1F63">
        <w:rPr>
          <w:rFonts w:eastAsiaTheme="minorEastAsia" w:cs="Times New Roman"/>
          <w:sz w:val="24"/>
          <w:szCs w:val="24"/>
        </w:rPr>
        <w:t>corn</w:t>
      </w:r>
      <w:proofErr w:type="gramEnd"/>
      <w:r w:rsidRPr="002D1F63">
        <w:rPr>
          <w:rFonts w:eastAsiaTheme="minorEastAsia" w:cs="Times New Roman"/>
          <w:sz w:val="24"/>
          <w:szCs w:val="24"/>
        </w:rPr>
        <w:t xml:space="preserve"> syrup, </w:t>
      </w:r>
    </w:p>
    <w:p w:rsidR="002D1F63" w:rsidRDefault="002D1F63" w:rsidP="0026648E">
      <w:pPr>
        <w:spacing w:before="100" w:beforeAutospacing="1" w:after="100" w:afterAutospacing="1" w:line="240" w:lineRule="auto"/>
        <w:contextualSpacing/>
        <w:rPr>
          <w:rFonts w:eastAsiaTheme="minorEastAsia" w:cs="Times New Roman"/>
          <w:sz w:val="24"/>
          <w:szCs w:val="24"/>
        </w:rPr>
      </w:pPr>
      <w:proofErr w:type="gramStart"/>
      <w:r w:rsidRPr="002D1F63">
        <w:rPr>
          <w:rFonts w:eastAsiaTheme="minorEastAsia" w:cs="Times New Roman"/>
          <w:sz w:val="24"/>
          <w:szCs w:val="24"/>
        </w:rPr>
        <w:t>oil</w:t>
      </w:r>
      <w:proofErr w:type="gramEnd"/>
      <w:r w:rsidRPr="002D1F63">
        <w:rPr>
          <w:rFonts w:eastAsiaTheme="minorEastAsia" w:cs="Times New Roman"/>
          <w:sz w:val="24"/>
          <w:szCs w:val="24"/>
        </w:rPr>
        <w:t xml:space="preserve">, </w:t>
      </w:r>
    </w:p>
    <w:p w:rsidR="002D1F63" w:rsidRDefault="002D1F63" w:rsidP="0026648E">
      <w:pPr>
        <w:spacing w:before="100" w:beforeAutospacing="1" w:after="100" w:afterAutospacing="1" w:line="240" w:lineRule="auto"/>
        <w:contextualSpacing/>
        <w:rPr>
          <w:rFonts w:eastAsiaTheme="minorEastAsia" w:cs="Times New Roman"/>
          <w:sz w:val="24"/>
          <w:szCs w:val="24"/>
        </w:rPr>
      </w:pPr>
      <w:proofErr w:type="gramStart"/>
      <w:r w:rsidRPr="002D1F63">
        <w:rPr>
          <w:rFonts w:eastAsiaTheme="minorEastAsia" w:cs="Times New Roman"/>
          <w:sz w:val="24"/>
          <w:szCs w:val="24"/>
        </w:rPr>
        <w:t>dish</w:t>
      </w:r>
      <w:proofErr w:type="gramEnd"/>
      <w:r w:rsidRPr="002D1F63">
        <w:rPr>
          <w:rFonts w:eastAsiaTheme="minorEastAsia" w:cs="Times New Roman"/>
          <w:sz w:val="24"/>
          <w:szCs w:val="24"/>
        </w:rPr>
        <w:t xml:space="preserve"> soap, </w:t>
      </w:r>
    </w:p>
    <w:p w:rsidR="002D1F63" w:rsidRDefault="002D1F63" w:rsidP="0026648E">
      <w:pPr>
        <w:spacing w:before="100" w:beforeAutospacing="1" w:after="100" w:afterAutospacing="1" w:line="240" w:lineRule="auto"/>
        <w:contextualSpacing/>
        <w:rPr>
          <w:rFonts w:eastAsiaTheme="minorEastAsia" w:cs="Times New Roman"/>
          <w:sz w:val="24"/>
          <w:szCs w:val="24"/>
        </w:rPr>
      </w:pPr>
      <w:proofErr w:type="gramStart"/>
      <w:r w:rsidRPr="002D1F63">
        <w:rPr>
          <w:rFonts w:eastAsiaTheme="minorEastAsia" w:cs="Times New Roman"/>
          <w:sz w:val="24"/>
          <w:szCs w:val="24"/>
        </w:rPr>
        <w:t>water</w:t>
      </w:r>
      <w:proofErr w:type="gramEnd"/>
      <w:r w:rsidRPr="002D1F63">
        <w:rPr>
          <w:rFonts w:eastAsiaTheme="minorEastAsia" w:cs="Times New Roman"/>
          <w:sz w:val="24"/>
          <w:szCs w:val="24"/>
        </w:rPr>
        <w:t xml:space="preserve">, </w:t>
      </w:r>
    </w:p>
    <w:p w:rsidR="002D1F63" w:rsidRDefault="002D1F63" w:rsidP="0026648E">
      <w:pPr>
        <w:spacing w:before="100" w:beforeAutospacing="1" w:after="100" w:afterAutospacing="1" w:line="240" w:lineRule="auto"/>
        <w:contextualSpacing/>
        <w:rPr>
          <w:rFonts w:eastAsiaTheme="minorEastAsia" w:cs="Times New Roman"/>
          <w:sz w:val="24"/>
          <w:szCs w:val="24"/>
        </w:rPr>
      </w:pPr>
      <w:proofErr w:type="gramStart"/>
      <w:r w:rsidRPr="002D1F63">
        <w:rPr>
          <w:rFonts w:eastAsiaTheme="minorEastAsia" w:cs="Times New Roman"/>
          <w:sz w:val="24"/>
          <w:szCs w:val="24"/>
        </w:rPr>
        <w:t>rubbing</w:t>
      </w:r>
      <w:proofErr w:type="gramEnd"/>
      <w:r w:rsidRPr="002D1F63">
        <w:rPr>
          <w:rFonts w:eastAsiaTheme="minorEastAsia" w:cs="Times New Roman"/>
          <w:sz w:val="24"/>
          <w:szCs w:val="24"/>
        </w:rPr>
        <w:t xml:space="preserve"> alcohol and funnels.  </w:t>
      </w:r>
    </w:p>
    <w:p w:rsidR="0026648E" w:rsidRPr="0026648E" w:rsidRDefault="002D1F63" w:rsidP="0026648E">
      <w:pPr>
        <w:spacing w:before="100" w:beforeAutospacing="1" w:after="100" w:afterAutospacing="1" w:line="240" w:lineRule="auto"/>
        <w:contextualSpacing/>
        <w:rPr>
          <w:rFonts w:eastAsiaTheme="minorEastAsia" w:cs="Times New Roman"/>
          <w:sz w:val="24"/>
          <w:szCs w:val="24"/>
        </w:rPr>
      </w:pPr>
      <w:r>
        <w:rPr>
          <w:rFonts w:eastAsiaTheme="minorEastAsia" w:cs="Times New Roman"/>
          <w:sz w:val="24"/>
          <w:szCs w:val="24"/>
        </w:rPr>
        <w:t>(</w:t>
      </w:r>
      <w:r w:rsidRPr="002D1F63">
        <w:rPr>
          <w:rFonts w:eastAsiaTheme="minorEastAsia" w:cs="Times New Roman"/>
          <w:sz w:val="24"/>
          <w:szCs w:val="24"/>
        </w:rPr>
        <w:t>You’ll pour 3/4 cup of each liquid into your glass jar for each ocean layer (or less for a smaller jar).</w:t>
      </w:r>
      <w:r>
        <w:rPr>
          <w:rFonts w:eastAsiaTheme="minorEastAsia" w:cs="Times New Roman"/>
          <w:sz w:val="24"/>
          <w:szCs w:val="24"/>
        </w:rPr>
        <w:t>)</w:t>
      </w:r>
      <w:r w:rsidR="0026648E" w:rsidRPr="0026648E">
        <w:rPr>
          <w:rFonts w:eastAsiaTheme="minorEastAsia" w:cs="Times New Roman"/>
          <w:sz w:val="24"/>
          <w:szCs w:val="24"/>
        </w:rPr>
        <w:t xml:space="preserve">    </w:t>
      </w:r>
    </w:p>
    <w:p w:rsidR="002D1F63" w:rsidRDefault="002D1F63" w:rsidP="005017E1">
      <w:pPr>
        <w:spacing w:before="100" w:beforeAutospacing="1" w:after="100" w:afterAutospacing="1" w:line="240" w:lineRule="auto"/>
        <w:outlineLvl w:val="1"/>
        <w:rPr>
          <w:rFonts w:eastAsia="Times New Roman" w:cs="Times New Roman"/>
          <w:b/>
          <w:bCs/>
          <w:sz w:val="24"/>
          <w:szCs w:val="24"/>
        </w:rPr>
      </w:pPr>
    </w:p>
    <w:p w:rsidR="0026648E" w:rsidRDefault="0026648E" w:rsidP="005017E1">
      <w:pPr>
        <w:spacing w:before="100" w:beforeAutospacing="1" w:after="100" w:afterAutospacing="1" w:line="240" w:lineRule="auto"/>
        <w:outlineLvl w:val="1"/>
        <w:rPr>
          <w:rFonts w:eastAsia="Times New Roman" w:cs="Times New Roman"/>
          <w:b/>
          <w:bCs/>
          <w:sz w:val="32"/>
          <w:szCs w:val="24"/>
        </w:rPr>
      </w:pPr>
      <w:r w:rsidRPr="002D1F63">
        <w:rPr>
          <w:rFonts w:eastAsia="Times New Roman" w:cs="Times New Roman"/>
          <w:b/>
          <w:bCs/>
          <w:sz w:val="32"/>
          <w:szCs w:val="24"/>
        </w:rPr>
        <w:t>Procedures</w:t>
      </w:r>
      <w:r w:rsidR="002D1F63">
        <w:rPr>
          <w:rFonts w:eastAsia="Times New Roman" w:cs="Times New Roman"/>
          <w:b/>
          <w:bCs/>
          <w:sz w:val="32"/>
          <w:szCs w:val="24"/>
        </w:rPr>
        <w:t>:</w:t>
      </w:r>
    </w:p>
    <w:p w:rsidR="002D1F63" w:rsidRPr="00026757" w:rsidRDefault="002D1F63" w:rsidP="00026757">
      <w:pPr>
        <w:spacing w:after="390" w:line="240" w:lineRule="auto"/>
        <w:rPr>
          <w:rFonts w:ascii="Century Gothic" w:hAnsi="Century Gothic" w:cs="Arial"/>
          <w:sz w:val="24"/>
          <w:szCs w:val="21"/>
        </w:rPr>
      </w:pPr>
      <w:r w:rsidRPr="00026757">
        <w:rPr>
          <w:rFonts w:ascii="Century Gothic" w:hAnsi="Century Gothic" w:cs="Arial"/>
          <w:sz w:val="24"/>
          <w:szCs w:val="21"/>
          <w:u w:val="single"/>
        </w:rPr>
        <w:t>Going from the bottom to the top:</w:t>
      </w:r>
    </w:p>
    <w:p w:rsidR="002D1F63" w:rsidRPr="00026757" w:rsidRDefault="002D1F63" w:rsidP="00026757">
      <w:pPr>
        <w:spacing w:after="390" w:line="240" w:lineRule="auto"/>
        <w:rPr>
          <w:rFonts w:ascii="Century Gothic" w:hAnsi="Century Gothic" w:cs="Arial"/>
          <w:sz w:val="24"/>
          <w:szCs w:val="21"/>
        </w:rPr>
      </w:pPr>
      <w:r w:rsidRPr="00026757">
        <w:rPr>
          <w:rStyle w:val="Strong"/>
          <w:rFonts w:ascii="Century Gothic" w:hAnsi="Century Gothic" w:cs="Arial"/>
          <w:sz w:val="24"/>
          <w:szCs w:val="21"/>
        </w:rPr>
        <w:t xml:space="preserve">Trench Zone </w:t>
      </w:r>
      <w:r w:rsidRPr="00026757">
        <w:rPr>
          <w:rFonts w:ascii="Century Gothic" w:hAnsi="Century Gothic" w:cs="Arial"/>
          <w:sz w:val="24"/>
          <w:szCs w:val="21"/>
        </w:rPr>
        <w:t>(</w:t>
      </w:r>
      <w:proofErr w:type="spellStart"/>
      <w:r w:rsidRPr="00026757">
        <w:rPr>
          <w:rFonts w:ascii="Century Gothic" w:hAnsi="Century Gothic" w:cs="Arial"/>
          <w:sz w:val="24"/>
          <w:szCs w:val="21"/>
        </w:rPr>
        <w:t>Hadalpelagic</w:t>
      </w:r>
      <w:proofErr w:type="spellEnd"/>
      <w:r w:rsidRPr="00026757">
        <w:rPr>
          <w:rFonts w:ascii="Century Gothic" w:hAnsi="Century Gothic" w:cs="Arial"/>
          <w:sz w:val="24"/>
          <w:szCs w:val="21"/>
        </w:rPr>
        <w:t xml:space="preserve"> Zone)</w:t>
      </w:r>
      <w:r w:rsidRPr="00026757">
        <w:rPr>
          <w:rStyle w:val="Strong"/>
          <w:rFonts w:ascii="Century Gothic" w:hAnsi="Century Gothic" w:cs="Arial"/>
          <w:sz w:val="24"/>
          <w:szCs w:val="21"/>
        </w:rPr>
        <w:t>:  </w:t>
      </w:r>
      <w:r w:rsidRPr="00026757">
        <w:rPr>
          <w:rFonts w:ascii="Century Gothic" w:hAnsi="Century Gothic" w:cs="Arial"/>
          <w:sz w:val="24"/>
          <w:szCs w:val="21"/>
        </w:rPr>
        <w:t xml:space="preserve">Corn Syrup (tinted </w:t>
      </w:r>
      <w:hyperlink r:id="rId5" w:tgtFrame="_blank" w:history="1">
        <w:r w:rsidRPr="00026757">
          <w:rPr>
            <w:rStyle w:val="Hyperlink"/>
            <w:rFonts w:ascii="Century Gothic" w:hAnsi="Century Gothic" w:cs="Arial"/>
            <w:color w:val="auto"/>
            <w:sz w:val="24"/>
            <w:szCs w:val="21"/>
          </w:rPr>
          <w:t>black</w:t>
        </w:r>
      </w:hyperlink>
      <w:r w:rsidRPr="00026757">
        <w:rPr>
          <w:rFonts w:ascii="Century Gothic" w:hAnsi="Century Gothic" w:cs="Arial"/>
          <w:sz w:val="24"/>
          <w:szCs w:val="21"/>
        </w:rPr>
        <w:t>)</w:t>
      </w:r>
    </w:p>
    <w:p w:rsidR="002D1F63" w:rsidRPr="00026757" w:rsidRDefault="002D1F63" w:rsidP="00026757">
      <w:pPr>
        <w:spacing w:after="390" w:line="240" w:lineRule="auto"/>
        <w:rPr>
          <w:rFonts w:ascii="Century Gothic" w:hAnsi="Century Gothic" w:cs="Arial"/>
          <w:sz w:val="24"/>
          <w:szCs w:val="21"/>
        </w:rPr>
      </w:pPr>
      <w:r w:rsidRPr="00026757">
        <w:rPr>
          <w:rStyle w:val="Strong"/>
          <w:rFonts w:ascii="Century Gothic" w:hAnsi="Century Gothic" w:cs="Arial"/>
          <w:sz w:val="24"/>
          <w:szCs w:val="21"/>
        </w:rPr>
        <w:t xml:space="preserve">Abyss </w:t>
      </w:r>
      <w:r w:rsidRPr="00026757">
        <w:rPr>
          <w:rFonts w:ascii="Century Gothic" w:hAnsi="Century Gothic" w:cs="Arial"/>
          <w:sz w:val="24"/>
          <w:szCs w:val="21"/>
        </w:rPr>
        <w:t>(Abyssopelagic Zone)</w:t>
      </w:r>
      <w:r w:rsidRPr="00026757">
        <w:rPr>
          <w:rStyle w:val="Strong"/>
          <w:rFonts w:ascii="Century Gothic" w:hAnsi="Century Gothic" w:cs="Arial"/>
          <w:sz w:val="24"/>
          <w:szCs w:val="21"/>
        </w:rPr>
        <w:t>:  </w:t>
      </w:r>
      <w:r w:rsidRPr="00026757">
        <w:rPr>
          <w:rFonts w:ascii="Century Gothic" w:hAnsi="Century Gothic" w:cs="Arial"/>
          <w:sz w:val="24"/>
          <w:szCs w:val="21"/>
        </w:rPr>
        <w:t>Dish soap (tinted purple)</w:t>
      </w:r>
    </w:p>
    <w:p w:rsidR="002D1F63" w:rsidRPr="00026757" w:rsidRDefault="002D1F63" w:rsidP="00026757">
      <w:pPr>
        <w:spacing w:after="390" w:line="240" w:lineRule="auto"/>
        <w:rPr>
          <w:rFonts w:ascii="Century Gothic" w:hAnsi="Century Gothic" w:cs="Arial"/>
          <w:sz w:val="24"/>
          <w:szCs w:val="21"/>
        </w:rPr>
      </w:pPr>
      <w:r w:rsidRPr="00026757">
        <w:rPr>
          <w:rStyle w:val="Strong"/>
          <w:rFonts w:ascii="Century Gothic" w:hAnsi="Century Gothic" w:cs="Arial"/>
          <w:sz w:val="24"/>
          <w:szCs w:val="21"/>
        </w:rPr>
        <w:t xml:space="preserve">Midnight Zone </w:t>
      </w:r>
      <w:r w:rsidRPr="00026757">
        <w:rPr>
          <w:rFonts w:ascii="Century Gothic" w:hAnsi="Century Gothic" w:cs="Arial"/>
          <w:sz w:val="24"/>
          <w:szCs w:val="21"/>
        </w:rPr>
        <w:t>(Bathypelagic Zone):  Water (tinted dark green)</w:t>
      </w:r>
    </w:p>
    <w:p w:rsidR="002D1F63" w:rsidRPr="00026757" w:rsidRDefault="002D1F63" w:rsidP="00026757">
      <w:pPr>
        <w:spacing w:after="390" w:line="240" w:lineRule="auto"/>
        <w:rPr>
          <w:rFonts w:ascii="Century Gothic" w:hAnsi="Century Gothic" w:cs="Arial"/>
          <w:sz w:val="24"/>
          <w:szCs w:val="21"/>
        </w:rPr>
      </w:pPr>
      <w:r w:rsidRPr="00026757">
        <w:rPr>
          <w:rStyle w:val="Strong"/>
          <w:rFonts w:ascii="Century Gothic" w:hAnsi="Century Gothic" w:cs="Arial"/>
          <w:sz w:val="24"/>
          <w:szCs w:val="21"/>
        </w:rPr>
        <w:t>Twilight Zone</w:t>
      </w:r>
      <w:r w:rsidRPr="00026757">
        <w:rPr>
          <w:rFonts w:ascii="Century Gothic" w:hAnsi="Century Gothic" w:cs="Arial"/>
          <w:sz w:val="24"/>
          <w:szCs w:val="21"/>
        </w:rPr>
        <w:t> (Mesopelagic Zone):  Oil (tinted dark blue)</w:t>
      </w:r>
    </w:p>
    <w:p w:rsidR="002D1F63" w:rsidRPr="00026757" w:rsidRDefault="002D1F63" w:rsidP="00026757">
      <w:pPr>
        <w:spacing w:after="390" w:line="240" w:lineRule="auto"/>
        <w:rPr>
          <w:rFonts w:ascii="Century Gothic" w:hAnsi="Century Gothic" w:cs="Arial"/>
          <w:sz w:val="24"/>
          <w:szCs w:val="21"/>
        </w:rPr>
      </w:pPr>
      <w:r w:rsidRPr="00026757">
        <w:rPr>
          <w:rStyle w:val="Strong"/>
          <w:rFonts w:ascii="Century Gothic" w:hAnsi="Century Gothic" w:cs="Arial"/>
          <w:sz w:val="24"/>
          <w:szCs w:val="21"/>
        </w:rPr>
        <w:t xml:space="preserve">Sunlight Zone </w:t>
      </w:r>
      <w:r w:rsidRPr="00026757">
        <w:rPr>
          <w:rFonts w:ascii="Century Gothic" w:hAnsi="Century Gothic" w:cs="Arial"/>
          <w:sz w:val="24"/>
          <w:szCs w:val="21"/>
        </w:rPr>
        <w:t>(Epipelagic Zone):  Rubbing Alcohol (tinted light blue)</w:t>
      </w:r>
    </w:p>
    <w:p w:rsidR="002D1F63" w:rsidRPr="00026757" w:rsidRDefault="002D1F63" w:rsidP="002D1F63">
      <w:pPr>
        <w:spacing w:after="390" w:line="360" w:lineRule="atLeast"/>
        <w:rPr>
          <w:rFonts w:ascii="Century Gothic" w:hAnsi="Century Gothic" w:cs="Arial"/>
          <w:sz w:val="24"/>
          <w:szCs w:val="21"/>
        </w:rPr>
      </w:pPr>
      <w:r w:rsidRPr="00026757">
        <w:rPr>
          <w:rFonts w:ascii="Century Gothic" w:hAnsi="Century Gothic" w:cs="Arial"/>
          <w:sz w:val="24"/>
          <w:szCs w:val="21"/>
        </w:rPr>
        <w:t xml:space="preserve">STEPS TO LAYER THE OCEAN: </w:t>
      </w:r>
    </w:p>
    <w:p w:rsidR="002D1F63" w:rsidRPr="00026757" w:rsidRDefault="002D1F63" w:rsidP="002D1F63">
      <w:pPr>
        <w:spacing w:after="390" w:line="360" w:lineRule="atLeast"/>
        <w:rPr>
          <w:rFonts w:ascii="Century Gothic" w:hAnsi="Century Gothic" w:cs="Arial"/>
          <w:sz w:val="24"/>
          <w:szCs w:val="21"/>
        </w:rPr>
      </w:pPr>
      <w:r w:rsidRPr="00026757">
        <w:rPr>
          <w:rFonts w:ascii="Century Gothic" w:hAnsi="Century Gothic" w:cs="Arial"/>
          <w:sz w:val="24"/>
          <w:szCs w:val="21"/>
        </w:rPr>
        <w:t>1.  Add some black food coloring to 3/4 cup of corn syrup and pour into the bottom of your glass jar.</w:t>
      </w:r>
    </w:p>
    <w:p w:rsidR="002D1F63" w:rsidRPr="00026757" w:rsidRDefault="002D1F63" w:rsidP="002D1F63">
      <w:pPr>
        <w:spacing w:after="390" w:line="360" w:lineRule="atLeast"/>
        <w:rPr>
          <w:rFonts w:ascii="Century Gothic" w:hAnsi="Century Gothic" w:cs="Arial"/>
          <w:sz w:val="24"/>
          <w:szCs w:val="21"/>
        </w:rPr>
      </w:pPr>
      <w:r w:rsidRPr="00026757">
        <w:rPr>
          <w:rFonts w:ascii="Century Gothic" w:hAnsi="Century Gothic" w:cs="Arial"/>
          <w:sz w:val="24"/>
          <w:szCs w:val="21"/>
        </w:rPr>
        <w:t>2.  Mix blue food coloring into 3/4 cup of dish soap.  Our dish soap was already blue, but I added a little more blue food coloring to make it darker (in hindsight I would have added less coloring as it was darker than I wanted).  Add it to the jar using a funnel.</w:t>
      </w:r>
    </w:p>
    <w:p w:rsidR="002D1F63" w:rsidRPr="00026757" w:rsidRDefault="002D1F63" w:rsidP="002D1F63">
      <w:pPr>
        <w:spacing w:after="390" w:line="360" w:lineRule="atLeast"/>
        <w:rPr>
          <w:rFonts w:ascii="Century Gothic" w:hAnsi="Century Gothic" w:cs="Arial"/>
          <w:sz w:val="24"/>
          <w:szCs w:val="21"/>
        </w:rPr>
      </w:pPr>
      <w:r w:rsidRPr="00026757">
        <w:rPr>
          <w:rFonts w:ascii="Century Gothic" w:hAnsi="Century Gothic" w:cs="Arial"/>
          <w:sz w:val="24"/>
          <w:szCs w:val="21"/>
        </w:rPr>
        <w:t xml:space="preserve">3.  Put blue food coloring in 3/4 cup of water and use a funnel to </w:t>
      </w:r>
      <w:r w:rsidRPr="00026757">
        <w:rPr>
          <w:rStyle w:val="Emphasis"/>
          <w:rFonts w:ascii="Century Gothic" w:hAnsi="Century Gothic" w:cs="Arial"/>
          <w:sz w:val="24"/>
          <w:szCs w:val="21"/>
        </w:rPr>
        <w:t xml:space="preserve">slowly </w:t>
      </w:r>
      <w:r w:rsidRPr="00026757">
        <w:rPr>
          <w:rFonts w:ascii="Century Gothic" w:hAnsi="Century Gothic" w:cs="Arial"/>
          <w:sz w:val="24"/>
          <w:szCs w:val="21"/>
        </w:rPr>
        <w:t>and</w:t>
      </w:r>
      <w:r w:rsidRPr="00026757">
        <w:rPr>
          <w:rStyle w:val="Emphasis"/>
          <w:rFonts w:ascii="Century Gothic" w:hAnsi="Century Gothic" w:cs="Arial"/>
          <w:sz w:val="24"/>
          <w:szCs w:val="21"/>
        </w:rPr>
        <w:t> carefully</w:t>
      </w:r>
      <w:r w:rsidRPr="00026757">
        <w:rPr>
          <w:rFonts w:ascii="Century Gothic" w:hAnsi="Century Gothic" w:cs="Arial"/>
          <w:sz w:val="24"/>
          <w:szCs w:val="21"/>
        </w:rPr>
        <w:t xml:space="preserve"> layer it on top of the dish soap.</w:t>
      </w:r>
    </w:p>
    <w:p w:rsidR="002D1F63" w:rsidRDefault="002D1F63" w:rsidP="002D1F63">
      <w:pPr>
        <w:spacing w:after="390" w:line="360" w:lineRule="atLeast"/>
        <w:rPr>
          <w:rFonts w:ascii="Century Gothic" w:hAnsi="Century Gothic" w:cs="Arial"/>
          <w:color w:val="FF0000"/>
          <w:sz w:val="21"/>
          <w:szCs w:val="21"/>
        </w:rPr>
      </w:pPr>
      <w:r w:rsidRPr="00026757">
        <w:rPr>
          <w:rFonts w:ascii="Century Gothic" w:hAnsi="Century Gothic" w:cs="Arial"/>
          <w:sz w:val="24"/>
          <w:szCs w:val="21"/>
        </w:rPr>
        <w:t>4.  Next, you’ll add your oil.  Obviously, water in the “midnight zone” i</w:t>
      </w:r>
      <w:r w:rsidR="00026757" w:rsidRPr="00026757">
        <w:rPr>
          <w:rFonts w:ascii="Century Gothic" w:hAnsi="Century Gothic" w:cs="Arial"/>
          <w:sz w:val="24"/>
          <w:szCs w:val="21"/>
        </w:rPr>
        <w:t xml:space="preserve">s not actually yellow.  </w:t>
      </w:r>
      <w:r w:rsidR="00026757">
        <w:rPr>
          <w:rFonts w:ascii="Century Gothic" w:hAnsi="Century Gothic" w:cs="Arial"/>
          <w:color w:val="555555"/>
          <w:sz w:val="21"/>
          <w:szCs w:val="21"/>
        </w:rPr>
        <w:t xml:space="preserve">** </w:t>
      </w:r>
      <w:r>
        <w:rPr>
          <w:rFonts w:ascii="Century Gothic" w:hAnsi="Century Gothic" w:cs="Arial"/>
          <w:color w:val="FF0000"/>
          <w:sz w:val="21"/>
          <w:szCs w:val="21"/>
        </w:rPr>
        <w:t xml:space="preserve">Edited to add:  A sweet reader e-mailed and said that you can dye oil using oil-based food coloring found at a bakery supply store or </w:t>
      </w:r>
      <w:hyperlink r:id="rId6" w:tgtFrame="_blank" w:history="1">
        <w:r>
          <w:rPr>
            <w:rStyle w:val="Hyperlink"/>
            <w:rFonts w:ascii="Century Gothic" w:hAnsi="Century Gothic" w:cs="Arial"/>
            <w:color w:val="FF0000"/>
            <w:sz w:val="21"/>
            <w:szCs w:val="21"/>
          </w:rPr>
          <w:t>here</w:t>
        </w:r>
      </w:hyperlink>
      <w:r>
        <w:rPr>
          <w:rFonts w:ascii="Century Gothic" w:hAnsi="Century Gothic" w:cs="Arial"/>
          <w:color w:val="FF0000"/>
          <w:sz w:val="21"/>
          <w:szCs w:val="21"/>
        </w:rPr>
        <w:t>.</w:t>
      </w:r>
    </w:p>
    <w:p w:rsidR="00026757" w:rsidRPr="00026757" w:rsidRDefault="00026757" w:rsidP="002D1F63">
      <w:pPr>
        <w:spacing w:after="390" w:line="360" w:lineRule="atLeast"/>
        <w:rPr>
          <w:rFonts w:ascii="Century Gothic" w:hAnsi="Century Gothic" w:cs="Arial"/>
          <w:sz w:val="24"/>
          <w:szCs w:val="21"/>
        </w:rPr>
      </w:pPr>
      <w:r w:rsidRPr="00026757">
        <w:rPr>
          <w:rFonts w:ascii="Century Gothic" w:hAnsi="Century Gothic" w:cs="Arial"/>
          <w:sz w:val="21"/>
          <w:szCs w:val="21"/>
        </w:rPr>
        <w:t>5</w:t>
      </w:r>
      <w:r w:rsidRPr="00026757">
        <w:rPr>
          <w:rFonts w:ascii="Century Gothic" w:hAnsi="Century Gothic" w:cs="Arial"/>
          <w:sz w:val="24"/>
          <w:szCs w:val="21"/>
        </w:rPr>
        <w:t xml:space="preserve">.  Finally, you will add 3/4 cup of rubbing alcohol.  You’ll want to use a dropper to </w:t>
      </w:r>
      <w:r w:rsidRPr="00026757">
        <w:rPr>
          <w:rStyle w:val="Emphasis"/>
          <w:rFonts w:ascii="Century Gothic" w:hAnsi="Century Gothic" w:cs="Arial"/>
          <w:sz w:val="24"/>
          <w:szCs w:val="21"/>
        </w:rPr>
        <w:t>slowly</w:t>
      </w:r>
      <w:r w:rsidRPr="00026757">
        <w:rPr>
          <w:rFonts w:ascii="Century Gothic" w:hAnsi="Century Gothic" w:cs="Arial"/>
          <w:sz w:val="24"/>
          <w:szCs w:val="21"/>
        </w:rPr>
        <w:t xml:space="preserve"> add it to the top of the oil, making sure not to break the barrier between the oil and water.</w:t>
      </w:r>
    </w:p>
    <w:p w:rsidR="00026757" w:rsidRPr="00026757" w:rsidRDefault="00026757" w:rsidP="002D1F63">
      <w:pPr>
        <w:spacing w:after="390" w:line="360" w:lineRule="atLeast"/>
        <w:rPr>
          <w:rFonts w:ascii="Century Gothic" w:hAnsi="Century Gothic" w:cs="Arial"/>
          <w:sz w:val="24"/>
          <w:szCs w:val="21"/>
        </w:rPr>
      </w:pPr>
      <w:r w:rsidRPr="00026757">
        <w:rPr>
          <w:rFonts w:ascii="Century Gothic" w:hAnsi="Century Gothic" w:cs="Arial"/>
          <w:sz w:val="24"/>
          <w:szCs w:val="21"/>
        </w:rPr>
        <w:t>***</w:t>
      </w:r>
      <w:r w:rsidRPr="00026757">
        <w:rPr>
          <w:rFonts w:ascii="Century Gothic" w:hAnsi="Century Gothic" w:cs="Arial"/>
          <w:sz w:val="24"/>
          <w:szCs w:val="21"/>
        </w:rPr>
        <w:t>Add some labels and put in front of a light source to see the layers best!  </w:t>
      </w:r>
    </w:p>
    <w:p w:rsidR="00026757" w:rsidRPr="00026757" w:rsidRDefault="00026757" w:rsidP="002D1F63">
      <w:pPr>
        <w:spacing w:after="390" w:line="360" w:lineRule="atLeast"/>
        <w:rPr>
          <w:rFonts w:ascii="Century Gothic" w:hAnsi="Century Gothic" w:cs="Arial"/>
          <w:sz w:val="24"/>
          <w:szCs w:val="21"/>
        </w:rPr>
      </w:pPr>
      <w:r w:rsidRPr="00026757">
        <w:rPr>
          <w:rFonts w:ascii="Century Gothic" w:hAnsi="Century Gothic" w:cs="Arial"/>
          <w:sz w:val="24"/>
          <w:szCs w:val="21"/>
        </w:rPr>
        <w:t>***</w:t>
      </w:r>
      <w:r w:rsidRPr="00026757">
        <w:rPr>
          <w:rFonts w:ascii="Century Gothic" w:hAnsi="Century Gothic" w:cs="Arial"/>
          <w:sz w:val="24"/>
          <w:szCs w:val="21"/>
        </w:rPr>
        <w:t>Do some research and investigate the creatures that live at each of the depths of the ocean!</w:t>
      </w:r>
    </w:p>
    <w:p w:rsidR="007D0FAB" w:rsidRDefault="0026648E" w:rsidP="0098441A">
      <w:pPr>
        <w:spacing w:before="100" w:beforeAutospacing="1" w:after="100" w:afterAutospacing="1" w:line="240" w:lineRule="auto"/>
        <w:contextualSpacing/>
        <w:rPr>
          <w:rFonts w:eastAsiaTheme="minorEastAsia" w:cs="Times New Roman"/>
          <w:b/>
          <w:sz w:val="24"/>
          <w:szCs w:val="24"/>
        </w:rPr>
      </w:pPr>
      <w:r w:rsidRPr="0026648E">
        <w:rPr>
          <w:rFonts w:eastAsiaTheme="minorEastAsia" w:cs="Times New Roman"/>
          <w:b/>
          <w:sz w:val="24"/>
          <w:szCs w:val="24"/>
        </w:rPr>
        <w:t>Anticipatory Set:</w:t>
      </w:r>
      <w:r w:rsidR="0098441A">
        <w:rPr>
          <w:rFonts w:eastAsiaTheme="minorEastAsia" w:cs="Times New Roman"/>
          <w:b/>
          <w:sz w:val="24"/>
          <w:szCs w:val="24"/>
        </w:rPr>
        <w:t xml:space="preserve"> </w:t>
      </w:r>
    </w:p>
    <w:p w:rsidR="007D0FAB" w:rsidRDefault="007D0FAB" w:rsidP="0098441A">
      <w:pPr>
        <w:spacing w:before="100" w:beforeAutospacing="1" w:after="100" w:afterAutospacing="1" w:line="240" w:lineRule="auto"/>
        <w:contextualSpacing/>
        <w:rPr>
          <w:rFonts w:eastAsiaTheme="minorEastAsia" w:cs="Times New Roman"/>
          <w:b/>
          <w:sz w:val="24"/>
          <w:szCs w:val="24"/>
        </w:rPr>
      </w:pPr>
    </w:p>
    <w:p w:rsidR="0098441A" w:rsidRPr="007D0FAB" w:rsidRDefault="0098441A" w:rsidP="0098441A">
      <w:pPr>
        <w:spacing w:before="100" w:beforeAutospacing="1" w:after="100" w:afterAutospacing="1" w:line="240" w:lineRule="auto"/>
        <w:contextualSpacing/>
        <w:rPr>
          <w:rFonts w:eastAsiaTheme="minorEastAsia" w:cs="Times New Roman"/>
          <w:sz w:val="24"/>
          <w:szCs w:val="24"/>
        </w:rPr>
      </w:pPr>
      <w:r w:rsidRPr="007D0FAB">
        <w:rPr>
          <w:rFonts w:eastAsiaTheme="minorEastAsia" w:cs="Times New Roman"/>
          <w:sz w:val="24"/>
          <w:szCs w:val="24"/>
        </w:rPr>
        <w:t>Are you learning about the oce</w:t>
      </w:r>
      <w:r w:rsidR="007D0FAB">
        <w:rPr>
          <w:rFonts w:eastAsiaTheme="minorEastAsia" w:cs="Times New Roman"/>
          <w:sz w:val="24"/>
          <w:szCs w:val="24"/>
        </w:rPr>
        <w:t>an this summer? Teach your students</w:t>
      </w:r>
      <w:r w:rsidRPr="007D0FAB">
        <w:rPr>
          <w:rFonts w:eastAsiaTheme="minorEastAsia" w:cs="Times New Roman"/>
          <w:sz w:val="24"/>
          <w:szCs w:val="24"/>
        </w:rPr>
        <w:t xml:space="preserve"> about the five layers of an ocean (also called ocean zones) by creating this layered jar.  This is the perfect union of two science experime</w:t>
      </w:r>
      <w:r w:rsidR="007D0FAB">
        <w:rPr>
          <w:rFonts w:eastAsiaTheme="minorEastAsia" w:cs="Times New Roman"/>
          <w:sz w:val="24"/>
          <w:szCs w:val="24"/>
        </w:rPr>
        <w:t xml:space="preserve">nts:  a lesson on environments (connecting the lesson back to the story </w:t>
      </w:r>
      <w:r w:rsidR="007D0FAB" w:rsidRPr="007D0FAB">
        <w:rPr>
          <w:rFonts w:eastAsiaTheme="minorEastAsia" w:cs="Times New Roman"/>
          <w:i/>
          <w:sz w:val="24"/>
          <w:szCs w:val="24"/>
        </w:rPr>
        <w:t xml:space="preserve">Cassie </w:t>
      </w:r>
      <w:proofErr w:type="spellStart"/>
      <w:r w:rsidR="007D0FAB" w:rsidRPr="007D0FAB">
        <w:rPr>
          <w:rFonts w:eastAsiaTheme="minorEastAsia" w:cs="Times New Roman"/>
          <w:i/>
          <w:sz w:val="24"/>
          <w:szCs w:val="24"/>
        </w:rPr>
        <w:t>Binegar</w:t>
      </w:r>
      <w:proofErr w:type="spellEnd"/>
      <w:r w:rsidRPr="007D0FAB">
        <w:rPr>
          <w:rFonts w:eastAsiaTheme="minorEastAsia" w:cs="Times New Roman"/>
          <w:sz w:val="24"/>
          <w:szCs w:val="24"/>
        </w:rPr>
        <w:t xml:space="preserve"> and learning about ocean zones</w:t>
      </w:r>
      <w:r w:rsidR="007D0FAB">
        <w:rPr>
          <w:rFonts w:eastAsiaTheme="minorEastAsia" w:cs="Times New Roman"/>
          <w:sz w:val="24"/>
          <w:szCs w:val="24"/>
        </w:rPr>
        <w:t>.</w:t>
      </w:r>
    </w:p>
    <w:p w:rsidR="0026648E" w:rsidRPr="007D0FAB" w:rsidRDefault="007D0FAB" w:rsidP="0098441A">
      <w:pPr>
        <w:spacing w:before="100" w:beforeAutospacing="1" w:after="100" w:afterAutospacing="1" w:line="240" w:lineRule="auto"/>
        <w:contextualSpacing/>
        <w:rPr>
          <w:rFonts w:eastAsiaTheme="minorEastAsia" w:cs="Times New Roman"/>
          <w:sz w:val="24"/>
          <w:szCs w:val="24"/>
        </w:rPr>
      </w:pPr>
      <w:r>
        <w:rPr>
          <w:rFonts w:eastAsiaTheme="minorEastAsia" w:cs="Times New Roman"/>
          <w:sz w:val="24"/>
          <w:szCs w:val="24"/>
        </w:rPr>
        <w:t>***</w:t>
      </w:r>
      <w:r w:rsidR="0098441A" w:rsidRPr="007D0FAB">
        <w:rPr>
          <w:rFonts w:eastAsiaTheme="minorEastAsia" w:cs="Times New Roman"/>
          <w:sz w:val="24"/>
          <w:szCs w:val="24"/>
        </w:rPr>
        <w:t xml:space="preserve">The depth is characterized by the amount of light that each zone receives.  The amazing thing about the ocean is that there are creatures/organisms that live in each of these zones, although most all living creatures/plants live in the sunlight zone.  </w:t>
      </w:r>
    </w:p>
    <w:p w:rsidR="005017E1" w:rsidRDefault="0026648E" w:rsidP="002D1F63">
      <w:pPr>
        <w:spacing w:before="100" w:beforeAutospacing="1" w:after="100" w:afterAutospacing="1" w:line="240" w:lineRule="auto"/>
        <w:contextualSpacing/>
        <w:rPr>
          <w:rFonts w:eastAsia="Times New Roman" w:cs="Times New Roman"/>
          <w:b/>
          <w:bCs/>
          <w:sz w:val="24"/>
          <w:szCs w:val="24"/>
        </w:rPr>
      </w:pPr>
      <w:r w:rsidRPr="0026648E">
        <w:rPr>
          <w:rFonts w:eastAsiaTheme="minorEastAsia" w:cs="Times New Roman"/>
          <w:b/>
          <w:sz w:val="24"/>
          <w:szCs w:val="24"/>
        </w:rPr>
        <w:t xml:space="preserve">           </w:t>
      </w:r>
    </w:p>
    <w:p w:rsidR="00182C04" w:rsidRDefault="00182C04" w:rsidP="005017E1">
      <w:pPr>
        <w:spacing w:before="100" w:beforeAutospacing="1" w:after="100" w:afterAutospacing="1" w:line="240" w:lineRule="auto"/>
        <w:outlineLvl w:val="2"/>
        <w:rPr>
          <w:rFonts w:eastAsia="Times New Roman" w:cs="Times New Roman"/>
          <w:b/>
          <w:bCs/>
          <w:sz w:val="24"/>
          <w:szCs w:val="24"/>
        </w:rPr>
      </w:pPr>
    </w:p>
    <w:p w:rsidR="0026648E" w:rsidRPr="00026757" w:rsidRDefault="0026648E" w:rsidP="005017E1">
      <w:pPr>
        <w:spacing w:before="100" w:beforeAutospacing="1" w:after="100" w:afterAutospacing="1" w:line="240" w:lineRule="auto"/>
        <w:outlineLvl w:val="2"/>
        <w:rPr>
          <w:rFonts w:eastAsia="Times New Roman" w:cs="Times New Roman"/>
          <w:b/>
          <w:bCs/>
          <w:sz w:val="28"/>
          <w:szCs w:val="24"/>
        </w:rPr>
      </w:pPr>
      <w:r w:rsidRPr="00026757">
        <w:rPr>
          <w:rFonts w:eastAsia="Times New Roman" w:cs="Times New Roman"/>
          <w:b/>
          <w:bCs/>
          <w:sz w:val="28"/>
          <w:szCs w:val="24"/>
        </w:rPr>
        <w:t>Learning Activities</w:t>
      </w:r>
    </w:p>
    <w:p w:rsidR="002D1F63" w:rsidRPr="00D2003C" w:rsidRDefault="0026648E" w:rsidP="0026648E">
      <w:pPr>
        <w:spacing w:before="100" w:beforeAutospacing="1" w:after="100" w:afterAutospacing="1" w:line="240" w:lineRule="auto"/>
        <w:contextualSpacing/>
        <w:rPr>
          <w:rFonts w:eastAsiaTheme="minorEastAsia" w:cs="Times New Roman"/>
          <w:sz w:val="24"/>
          <w:szCs w:val="24"/>
        </w:rPr>
      </w:pPr>
      <w:r w:rsidRPr="0026648E">
        <w:rPr>
          <w:rFonts w:eastAsiaTheme="minorEastAsia" w:cs="Times New Roman"/>
          <w:b/>
          <w:sz w:val="24"/>
          <w:szCs w:val="24"/>
        </w:rPr>
        <w:t xml:space="preserve">Teacher: </w:t>
      </w:r>
      <w:r w:rsidR="00D2003C">
        <w:rPr>
          <w:rFonts w:eastAsiaTheme="minorEastAsia" w:cs="Times New Roman"/>
          <w:sz w:val="24"/>
          <w:szCs w:val="24"/>
        </w:rPr>
        <w:t>Will have students fill out a KWL Chart about the ocean. After, explai</w:t>
      </w:r>
      <w:r w:rsidR="0098441A">
        <w:rPr>
          <w:rFonts w:eastAsiaTheme="minorEastAsia" w:cs="Times New Roman"/>
          <w:sz w:val="24"/>
          <w:szCs w:val="24"/>
        </w:rPr>
        <w:t xml:space="preserve">n to the students that the </w:t>
      </w:r>
      <w:proofErr w:type="spellStart"/>
      <w:r w:rsidR="0098441A">
        <w:rPr>
          <w:rFonts w:eastAsiaTheme="minorEastAsia" w:cs="Times New Roman"/>
          <w:sz w:val="24"/>
          <w:szCs w:val="24"/>
        </w:rPr>
        <w:t>Binega</w:t>
      </w:r>
      <w:r w:rsidR="00D2003C">
        <w:rPr>
          <w:rFonts w:eastAsiaTheme="minorEastAsia" w:cs="Times New Roman"/>
          <w:sz w:val="24"/>
          <w:szCs w:val="24"/>
        </w:rPr>
        <w:t>r</w:t>
      </w:r>
      <w:proofErr w:type="spellEnd"/>
      <w:r w:rsidR="00D2003C">
        <w:rPr>
          <w:rFonts w:eastAsiaTheme="minorEastAsia" w:cs="Times New Roman"/>
          <w:sz w:val="24"/>
          <w:szCs w:val="24"/>
        </w:rPr>
        <w:t xml:space="preserve"> family, in the story they have been reading, have moved to a housing development near the ocean. And in this study, they are going to zoom in on the five layers of the ocean. After explaining the meaning of each layer, have the students follow through with the science/ art experiment (including labeling). At the end allow students to pick a layer to research to find out what creatures and/or organisms live in that environment. Ask students to share their findings to wrap up the lesson.</w:t>
      </w:r>
    </w:p>
    <w:p w:rsidR="00D2003C" w:rsidRDefault="0026648E" w:rsidP="0026648E">
      <w:pPr>
        <w:spacing w:before="100" w:beforeAutospacing="1" w:after="100" w:afterAutospacing="1" w:line="240" w:lineRule="auto"/>
        <w:contextualSpacing/>
        <w:rPr>
          <w:rFonts w:eastAsiaTheme="minorEastAsia" w:cs="Times New Roman"/>
          <w:sz w:val="24"/>
          <w:szCs w:val="24"/>
        </w:rPr>
      </w:pPr>
      <w:r w:rsidRPr="0026648E">
        <w:rPr>
          <w:rFonts w:eastAsiaTheme="minorEastAsia" w:cs="Times New Roman"/>
          <w:b/>
          <w:sz w:val="24"/>
          <w:szCs w:val="24"/>
        </w:rPr>
        <w:t>Students:</w:t>
      </w:r>
      <w:r w:rsidRPr="0026648E">
        <w:rPr>
          <w:rFonts w:eastAsiaTheme="minorEastAsia" w:cs="Times New Roman"/>
          <w:sz w:val="24"/>
          <w:szCs w:val="24"/>
        </w:rPr>
        <w:t xml:space="preserve"> </w:t>
      </w:r>
      <w:r w:rsidR="00026757">
        <w:rPr>
          <w:rFonts w:eastAsiaTheme="minorEastAsia" w:cs="Times New Roman"/>
          <w:sz w:val="24"/>
          <w:szCs w:val="24"/>
        </w:rPr>
        <w:t>Students will fill out a KWL Chart to see how much they truly know about the ocean and its creatures/ organisms living in that habitat. After, students will be put into groups of two</w:t>
      </w:r>
      <w:r w:rsidR="00D2003C">
        <w:rPr>
          <w:rFonts w:eastAsiaTheme="minorEastAsia" w:cs="Times New Roman"/>
          <w:sz w:val="24"/>
          <w:szCs w:val="24"/>
        </w:rPr>
        <w:t xml:space="preserve"> or three and will follow through with doing a project/ science experiment that connects with learn about the different layers of the ocean. When the project is done students will then have time to research the creatures that live in their assigned layer given by the teacher. Lastly, students will share with the class their findings.</w:t>
      </w:r>
    </w:p>
    <w:p w:rsidR="0026648E" w:rsidRPr="00026757" w:rsidRDefault="0026648E" w:rsidP="0026648E">
      <w:pPr>
        <w:spacing w:before="100" w:beforeAutospacing="1" w:after="100" w:afterAutospacing="1" w:line="240" w:lineRule="auto"/>
        <w:contextualSpacing/>
        <w:rPr>
          <w:rFonts w:eastAsiaTheme="minorEastAsia" w:cs="Times New Roman"/>
          <w:b/>
          <w:sz w:val="28"/>
          <w:szCs w:val="24"/>
        </w:rPr>
      </w:pPr>
      <w:r w:rsidRPr="00026757">
        <w:rPr>
          <w:rFonts w:eastAsiaTheme="minorEastAsia" w:cs="Times New Roman"/>
          <w:b/>
          <w:sz w:val="28"/>
          <w:szCs w:val="24"/>
        </w:rPr>
        <w:t>Differentiation:</w:t>
      </w:r>
    </w:p>
    <w:p w:rsidR="0026648E" w:rsidRPr="0026648E" w:rsidRDefault="0026648E" w:rsidP="0026648E">
      <w:pPr>
        <w:spacing w:before="100" w:beforeAutospacing="1" w:after="100" w:afterAutospacing="1" w:line="240" w:lineRule="auto"/>
        <w:contextualSpacing/>
        <w:rPr>
          <w:rFonts w:eastAsiaTheme="minorEastAsia" w:cs="Times New Roman"/>
          <w:sz w:val="24"/>
          <w:szCs w:val="24"/>
        </w:rPr>
      </w:pPr>
      <w:r w:rsidRPr="0026648E">
        <w:rPr>
          <w:rFonts w:eastAsiaTheme="minorEastAsia" w:cs="Times New Roman"/>
          <w:b/>
          <w:sz w:val="24"/>
          <w:szCs w:val="24"/>
        </w:rPr>
        <w:t xml:space="preserve"> HAL: </w:t>
      </w:r>
      <w:r w:rsidR="0098441A">
        <w:rPr>
          <w:rFonts w:eastAsiaTheme="minorEastAsia" w:cs="Times New Roman"/>
          <w:sz w:val="24"/>
          <w:szCs w:val="24"/>
        </w:rPr>
        <w:t>Find Oceans</w:t>
      </w:r>
      <w:r w:rsidRPr="0026648E">
        <w:rPr>
          <w:rFonts w:eastAsiaTheme="minorEastAsia" w:cs="Times New Roman"/>
          <w:sz w:val="24"/>
          <w:szCs w:val="24"/>
        </w:rPr>
        <w:t xml:space="preserve"> on a map and sho</w:t>
      </w:r>
      <w:r w:rsidR="0098441A">
        <w:rPr>
          <w:rFonts w:eastAsiaTheme="minorEastAsia" w:cs="Times New Roman"/>
          <w:sz w:val="24"/>
          <w:szCs w:val="24"/>
        </w:rPr>
        <w:t xml:space="preserve">w the route from the </w:t>
      </w:r>
      <w:proofErr w:type="spellStart"/>
      <w:r w:rsidR="0098441A">
        <w:rPr>
          <w:rFonts w:eastAsiaTheme="minorEastAsia" w:cs="Times New Roman"/>
          <w:sz w:val="24"/>
          <w:szCs w:val="24"/>
        </w:rPr>
        <w:t>Binegar’s</w:t>
      </w:r>
      <w:proofErr w:type="spellEnd"/>
      <w:r w:rsidR="0098441A">
        <w:rPr>
          <w:rFonts w:eastAsiaTheme="minorEastAsia" w:cs="Times New Roman"/>
          <w:sz w:val="24"/>
          <w:szCs w:val="24"/>
        </w:rPr>
        <w:t xml:space="preserve"> House to the ocean</w:t>
      </w:r>
      <w:r w:rsidRPr="0026648E">
        <w:rPr>
          <w:rFonts w:eastAsiaTheme="minorEastAsia" w:cs="Times New Roman"/>
          <w:sz w:val="24"/>
          <w:szCs w:val="24"/>
        </w:rPr>
        <w:t xml:space="preserve"> and t</w:t>
      </w:r>
      <w:r w:rsidR="0098441A">
        <w:rPr>
          <w:rFonts w:eastAsiaTheme="minorEastAsia" w:cs="Times New Roman"/>
          <w:sz w:val="24"/>
          <w:szCs w:val="24"/>
        </w:rPr>
        <w:t xml:space="preserve">he miles between the two </w:t>
      </w:r>
      <w:r w:rsidRPr="0026648E">
        <w:rPr>
          <w:rFonts w:eastAsiaTheme="minorEastAsia" w:cs="Times New Roman"/>
          <w:sz w:val="24"/>
          <w:szCs w:val="24"/>
        </w:rPr>
        <w:t>and share this with the rest of the class.</w:t>
      </w:r>
    </w:p>
    <w:p w:rsidR="0026648E" w:rsidRPr="0026648E" w:rsidRDefault="0026648E" w:rsidP="0026648E">
      <w:pPr>
        <w:spacing w:before="100" w:beforeAutospacing="1" w:after="100" w:afterAutospacing="1" w:line="240" w:lineRule="auto"/>
        <w:contextualSpacing/>
        <w:rPr>
          <w:rFonts w:eastAsiaTheme="minorEastAsia" w:cs="Times New Roman"/>
          <w:sz w:val="24"/>
          <w:szCs w:val="24"/>
        </w:rPr>
      </w:pPr>
    </w:p>
    <w:p w:rsidR="0026648E" w:rsidRPr="0026648E" w:rsidRDefault="0026648E" w:rsidP="0026648E">
      <w:pPr>
        <w:spacing w:before="100" w:beforeAutospacing="1" w:after="100" w:afterAutospacing="1" w:line="240" w:lineRule="auto"/>
        <w:contextualSpacing/>
        <w:rPr>
          <w:rFonts w:eastAsiaTheme="minorEastAsia" w:cs="Times New Roman"/>
          <w:sz w:val="24"/>
          <w:szCs w:val="24"/>
        </w:rPr>
      </w:pPr>
      <w:r w:rsidRPr="0026648E">
        <w:rPr>
          <w:rFonts w:eastAsiaTheme="minorEastAsia" w:cs="Times New Roman"/>
          <w:b/>
          <w:sz w:val="24"/>
          <w:szCs w:val="24"/>
        </w:rPr>
        <w:t xml:space="preserve">Resource: </w:t>
      </w:r>
      <w:r w:rsidRPr="0026648E">
        <w:rPr>
          <w:rFonts w:eastAsiaTheme="minorEastAsia" w:cs="Times New Roman"/>
          <w:sz w:val="24"/>
          <w:szCs w:val="24"/>
        </w:rPr>
        <w:t xml:space="preserve">For students who have limited use of hands and arms provide them with a cookie sheet to place their paper and drawing materials so that they don’t slip out/fall away from them.  </w:t>
      </w:r>
    </w:p>
    <w:p w:rsidR="0026648E" w:rsidRPr="0026648E" w:rsidRDefault="0026648E" w:rsidP="0026648E">
      <w:pPr>
        <w:spacing w:before="100" w:beforeAutospacing="1" w:after="100" w:afterAutospacing="1" w:line="240" w:lineRule="auto"/>
        <w:contextualSpacing/>
        <w:rPr>
          <w:rFonts w:eastAsiaTheme="minorEastAsia" w:cs="Times New Roman"/>
          <w:sz w:val="24"/>
          <w:szCs w:val="24"/>
        </w:rPr>
      </w:pPr>
    </w:p>
    <w:p w:rsidR="0026648E" w:rsidRPr="0026648E" w:rsidRDefault="0026648E" w:rsidP="0026648E">
      <w:pPr>
        <w:spacing w:before="100" w:beforeAutospacing="1" w:after="100" w:afterAutospacing="1" w:line="240" w:lineRule="auto"/>
        <w:contextualSpacing/>
        <w:rPr>
          <w:rFonts w:eastAsiaTheme="minorEastAsia" w:cs="Times New Roman"/>
          <w:sz w:val="24"/>
          <w:szCs w:val="24"/>
        </w:rPr>
      </w:pPr>
      <w:r w:rsidRPr="0026648E">
        <w:rPr>
          <w:rFonts w:eastAsiaTheme="minorEastAsia" w:cs="Times New Roman"/>
          <w:b/>
          <w:sz w:val="24"/>
          <w:szCs w:val="24"/>
        </w:rPr>
        <w:t>ELL:</w:t>
      </w:r>
      <w:r w:rsidRPr="0026648E">
        <w:rPr>
          <w:rFonts w:eastAsiaTheme="minorEastAsia" w:cs="Times New Roman"/>
          <w:sz w:val="24"/>
          <w:szCs w:val="24"/>
        </w:rPr>
        <w:t xml:space="preserve"> Teacher could go over some of the basic</w:t>
      </w:r>
      <w:r w:rsidR="0098441A">
        <w:rPr>
          <w:rFonts w:eastAsiaTheme="minorEastAsia" w:cs="Times New Roman"/>
          <w:sz w:val="24"/>
          <w:szCs w:val="24"/>
        </w:rPr>
        <w:t xml:space="preserve"> vocabulary</w:t>
      </w:r>
      <w:r w:rsidRPr="0026648E">
        <w:rPr>
          <w:rFonts w:eastAsiaTheme="minorEastAsia" w:cs="Times New Roman"/>
          <w:sz w:val="24"/>
          <w:szCs w:val="24"/>
        </w:rPr>
        <w:t xml:space="preserve"> in both English and </w:t>
      </w:r>
      <w:r w:rsidR="0098441A">
        <w:rPr>
          <w:rFonts w:eastAsiaTheme="minorEastAsia" w:cs="Times New Roman"/>
          <w:sz w:val="24"/>
          <w:szCs w:val="24"/>
        </w:rPr>
        <w:t>Spanish before doing the experiment.</w:t>
      </w:r>
      <w:r w:rsidRPr="0026648E">
        <w:rPr>
          <w:rFonts w:eastAsiaTheme="minorEastAsia" w:cs="Times New Roman"/>
          <w:sz w:val="24"/>
          <w:szCs w:val="24"/>
        </w:rPr>
        <w:t xml:space="preserve">  </w:t>
      </w:r>
    </w:p>
    <w:p w:rsidR="0026648E" w:rsidRPr="0026648E" w:rsidRDefault="0026648E" w:rsidP="0026648E">
      <w:pPr>
        <w:spacing w:before="100" w:beforeAutospacing="1" w:after="100" w:afterAutospacing="1" w:line="240" w:lineRule="auto"/>
        <w:contextualSpacing/>
        <w:rPr>
          <w:rFonts w:eastAsiaTheme="minorEastAsia" w:cs="Times New Roman"/>
          <w:sz w:val="24"/>
          <w:szCs w:val="24"/>
        </w:rPr>
      </w:pPr>
    </w:p>
    <w:p w:rsidR="0026648E" w:rsidRPr="0026648E" w:rsidRDefault="0026648E" w:rsidP="0026648E">
      <w:pPr>
        <w:spacing w:before="100" w:beforeAutospacing="1" w:after="100" w:afterAutospacing="1" w:line="240" w:lineRule="auto"/>
        <w:rPr>
          <w:rFonts w:eastAsiaTheme="minorEastAsia" w:cs="Times New Roman"/>
          <w:sz w:val="24"/>
          <w:szCs w:val="24"/>
        </w:rPr>
      </w:pPr>
      <w:r w:rsidRPr="0026648E">
        <w:rPr>
          <w:rFonts w:eastAsiaTheme="minorEastAsia" w:cs="Times New Roman"/>
          <w:b/>
          <w:sz w:val="24"/>
          <w:szCs w:val="24"/>
        </w:rPr>
        <w:t xml:space="preserve">Closure: </w:t>
      </w:r>
      <w:r w:rsidRPr="0026648E">
        <w:rPr>
          <w:rFonts w:eastAsiaTheme="minorEastAsia" w:cs="Times New Roman"/>
          <w:sz w:val="24"/>
          <w:szCs w:val="24"/>
        </w:rPr>
        <w:t>Have studen</w:t>
      </w:r>
      <w:r w:rsidR="0098441A">
        <w:rPr>
          <w:rFonts w:eastAsiaTheme="minorEastAsia" w:cs="Times New Roman"/>
          <w:sz w:val="24"/>
          <w:szCs w:val="24"/>
        </w:rPr>
        <w:t>ts finish the KWL.</w:t>
      </w:r>
    </w:p>
    <w:p w:rsidR="0026648E" w:rsidRPr="0026648E" w:rsidRDefault="0026648E" w:rsidP="0026648E">
      <w:pPr>
        <w:spacing w:before="100" w:beforeAutospacing="1" w:after="100" w:afterAutospacing="1" w:line="240" w:lineRule="auto"/>
        <w:rPr>
          <w:rFonts w:eastAsiaTheme="minorEastAsia" w:cs="Times New Roman"/>
          <w:sz w:val="24"/>
          <w:szCs w:val="24"/>
        </w:rPr>
      </w:pPr>
      <w:r w:rsidRPr="0026648E">
        <w:rPr>
          <w:rFonts w:eastAsiaTheme="minorEastAsia" w:cs="Times New Roman"/>
          <w:b/>
          <w:sz w:val="24"/>
          <w:szCs w:val="24"/>
        </w:rPr>
        <w:t xml:space="preserve">Suggested Time Frame: </w:t>
      </w:r>
      <w:r w:rsidRPr="0026648E">
        <w:rPr>
          <w:rFonts w:eastAsiaTheme="minorEastAsia" w:cs="Times New Roman"/>
          <w:sz w:val="24"/>
          <w:szCs w:val="24"/>
        </w:rPr>
        <w:t>45 to 50 minutes</w:t>
      </w:r>
    </w:p>
    <w:p w:rsidR="002D1F63" w:rsidRDefault="0026648E" w:rsidP="0026648E">
      <w:pPr>
        <w:spacing w:before="100" w:beforeAutospacing="1" w:after="100" w:afterAutospacing="1" w:line="240" w:lineRule="auto"/>
        <w:rPr>
          <w:rFonts w:eastAsiaTheme="minorEastAsia" w:cs="Times New Roman"/>
          <w:b/>
          <w:sz w:val="24"/>
          <w:szCs w:val="24"/>
        </w:rPr>
      </w:pPr>
      <w:r w:rsidRPr="0026648E">
        <w:rPr>
          <w:rFonts w:eastAsiaTheme="minorEastAsia" w:cs="Times New Roman"/>
          <w:b/>
          <w:sz w:val="24"/>
          <w:szCs w:val="24"/>
        </w:rPr>
        <w:t xml:space="preserve">References: </w:t>
      </w:r>
    </w:p>
    <w:p w:rsidR="0098441A" w:rsidRDefault="0098441A" w:rsidP="0026648E">
      <w:pPr>
        <w:spacing w:before="100" w:beforeAutospacing="1" w:after="100" w:afterAutospacing="1" w:line="240" w:lineRule="auto"/>
        <w:rPr>
          <w:rFonts w:eastAsiaTheme="minorEastAsia" w:cs="Times New Roman"/>
          <w:b/>
          <w:sz w:val="24"/>
          <w:szCs w:val="24"/>
        </w:rPr>
      </w:pPr>
      <w:r w:rsidRPr="0098441A">
        <w:rPr>
          <w:rFonts w:eastAsiaTheme="minorEastAsia" w:cs="Times New Roman"/>
          <w:b/>
          <w:i/>
          <w:sz w:val="24"/>
          <w:szCs w:val="24"/>
        </w:rPr>
        <w:t xml:space="preserve">Cassie </w:t>
      </w:r>
      <w:proofErr w:type="spellStart"/>
      <w:r w:rsidRPr="0098441A">
        <w:rPr>
          <w:rFonts w:eastAsiaTheme="minorEastAsia" w:cs="Times New Roman"/>
          <w:b/>
          <w:i/>
          <w:sz w:val="24"/>
          <w:szCs w:val="24"/>
        </w:rPr>
        <w:t>Binegar</w:t>
      </w:r>
      <w:proofErr w:type="spellEnd"/>
      <w:r w:rsidRPr="0098441A">
        <w:rPr>
          <w:rFonts w:eastAsiaTheme="minorEastAsia" w:cs="Times New Roman"/>
          <w:b/>
          <w:i/>
          <w:sz w:val="24"/>
          <w:szCs w:val="24"/>
        </w:rPr>
        <w:t xml:space="preserve"> </w:t>
      </w:r>
      <w:r>
        <w:rPr>
          <w:rFonts w:eastAsiaTheme="minorEastAsia" w:cs="Times New Roman"/>
          <w:b/>
          <w:sz w:val="24"/>
          <w:szCs w:val="24"/>
        </w:rPr>
        <w:t xml:space="preserve">by: Patricia </w:t>
      </w:r>
      <w:proofErr w:type="spellStart"/>
      <w:r>
        <w:rPr>
          <w:rFonts w:eastAsiaTheme="minorEastAsia" w:cs="Times New Roman"/>
          <w:b/>
          <w:sz w:val="24"/>
          <w:szCs w:val="24"/>
        </w:rPr>
        <w:t>MacLachlan</w:t>
      </w:r>
      <w:proofErr w:type="spellEnd"/>
    </w:p>
    <w:p w:rsidR="00026757" w:rsidRDefault="00026757" w:rsidP="0026648E">
      <w:pPr>
        <w:spacing w:before="100" w:beforeAutospacing="1" w:after="100" w:afterAutospacing="1" w:line="240" w:lineRule="auto"/>
        <w:rPr>
          <w:rFonts w:eastAsiaTheme="minorEastAsia" w:cs="Times New Roman"/>
          <w:b/>
          <w:sz w:val="24"/>
          <w:szCs w:val="24"/>
        </w:rPr>
      </w:pPr>
      <w:hyperlink r:id="rId7" w:history="1">
        <w:r w:rsidRPr="00CB3604">
          <w:rPr>
            <w:rStyle w:val="Hyperlink"/>
            <w:rFonts w:eastAsiaTheme="minorEastAsia" w:cs="Times New Roman"/>
            <w:b/>
            <w:sz w:val="24"/>
            <w:szCs w:val="24"/>
          </w:rPr>
          <w:t>http://www.eoearth.org/view/article/150442/</w:t>
        </w:r>
      </w:hyperlink>
    </w:p>
    <w:p w:rsidR="00026757" w:rsidRDefault="00026757" w:rsidP="0026648E">
      <w:pPr>
        <w:spacing w:before="100" w:beforeAutospacing="1" w:after="100" w:afterAutospacing="1" w:line="240" w:lineRule="auto"/>
        <w:rPr>
          <w:rFonts w:eastAsiaTheme="minorEastAsia" w:cs="Times New Roman"/>
          <w:b/>
          <w:sz w:val="24"/>
          <w:szCs w:val="24"/>
        </w:rPr>
      </w:pPr>
      <w:hyperlink r:id="rId8" w:history="1">
        <w:r w:rsidRPr="00CB3604">
          <w:rPr>
            <w:rStyle w:val="Hyperlink"/>
            <w:rFonts w:eastAsiaTheme="minorEastAsia" w:cs="Times New Roman"/>
            <w:b/>
            <w:sz w:val="24"/>
            <w:szCs w:val="24"/>
          </w:rPr>
          <w:t>http://www.icanteachmychild.com/make-ocean-zones-jar/</w:t>
        </w:r>
      </w:hyperlink>
    </w:p>
    <w:p w:rsidR="00026757" w:rsidRDefault="00026757" w:rsidP="0026648E">
      <w:pPr>
        <w:spacing w:before="100" w:beforeAutospacing="1" w:after="100" w:afterAutospacing="1" w:line="240" w:lineRule="auto"/>
        <w:rPr>
          <w:rFonts w:eastAsiaTheme="minorEastAsia" w:cs="Times New Roman"/>
          <w:b/>
          <w:sz w:val="24"/>
          <w:szCs w:val="24"/>
        </w:rPr>
      </w:pPr>
    </w:p>
    <w:p w:rsidR="00182C04" w:rsidRDefault="0026648E" w:rsidP="0026648E">
      <w:pPr>
        <w:spacing w:before="100" w:beforeAutospacing="1" w:after="100" w:afterAutospacing="1" w:line="240" w:lineRule="auto"/>
        <w:rPr>
          <w:rFonts w:eastAsiaTheme="minorEastAsia" w:cs="Times New Roman"/>
          <w:sz w:val="24"/>
          <w:szCs w:val="24"/>
        </w:rPr>
      </w:pPr>
      <w:r w:rsidRPr="0026648E">
        <w:rPr>
          <w:rFonts w:eastAsiaTheme="minorEastAsia" w:cs="Times New Roman"/>
          <w:b/>
          <w:sz w:val="24"/>
          <w:szCs w:val="24"/>
        </w:rPr>
        <w:t>Reflection:</w:t>
      </w:r>
      <w:r w:rsidRPr="0026648E">
        <w:rPr>
          <w:rFonts w:eastAsiaTheme="minorEastAsia" w:cs="Times New Roman"/>
          <w:sz w:val="24"/>
          <w:szCs w:val="24"/>
        </w:rPr>
        <w:t xml:space="preserve"> I feel like this would be a very good lesson plan to include in a</w:t>
      </w:r>
      <w:r w:rsidR="002D1F63">
        <w:rPr>
          <w:rFonts w:eastAsiaTheme="minorEastAsia" w:cs="Times New Roman"/>
          <w:sz w:val="24"/>
          <w:szCs w:val="24"/>
        </w:rPr>
        <w:t>…</w:t>
      </w:r>
      <w:r w:rsidR="0098441A">
        <w:rPr>
          <w:rFonts w:eastAsiaTheme="minorEastAsia" w:cs="Times New Roman"/>
          <w:sz w:val="24"/>
          <w:szCs w:val="24"/>
        </w:rPr>
        <w:t xml:space="preserve">  It involves literature, art, </w:t>
      </w:r>
      <w:r w:rsidRPr="0026648E">
        <w:rPr>
          <w:rFonts w:eastAsiaTheme="minorEastAsia" w:cs="Times New Roman"/>
          <w:sz w:val="24"/>
          <w:szCs w:val="24"/>
        </w:rPr>
        <w:t xml:space="preserve">and science.  I think the students would enjoy this lesson plan because it involves reading, writing, </w:t>
      </w:r>
      <w:r w:rsidR="002D1F63">
        <w:rPr>
          <w:rFonts w:eastAsiaTheme="minorEastAsia" w:cs="Times New Roman"/>
          <w:sz w:val="24"/>
          <w:szCs w:val="24"/>
        </w:rPr>
        <w:t>and an art activity</w:t>
      </w:r>
      <w:r w:rsidR="0098441A">
        <w:rPr>
          <w:rFonts w:eastAsiaTheme="minorEastAsia" w:cs="Times New Roman"/>
          <w:sz w:val="24"/>
          <w:szCs w:val="24"/>
        </w:rPr>
        <w:t>/ experiment</w:t>
      </w:r>
      <w:r w:rsidR="002D1F63">
        <w:rPr>
          <w:rFonts w:eastAsiaTheme="minorEastAsia" w:cs="Times New Roman"/>
          <w:sz w:val="24"/>
          <w:szCs w:val="24"/>
        </w:rPr>
        <w:t>.</w:t>
      </w:r>
      <w:r w:rsidR="0098441A">
        <w:rPr>
          <w:rFonts w:eastAsiaTheme="minorEastAsia" w:cs="Times New Roman"/>
          <w:sz w:val="24"/>
          <w:szCs w:val="24"/>
        </w:rPr>
        <w:t xml:space="preserve"> This lesson is appropriate for students to do because it gives the students’ knowledge of the ocean which allows the students to get a better picture of where the </w:t>
      </w:r>
      <w:proofErr w:type="spellStart"/>
      <w:r w:rsidR="0098441A">
        <w:rPr>
          <w:rFonts w:eastAsiaTheme="minorEastAsia" w:cs="Times New Roman"/>
          <w:sz w:val="24"/>
          <w:szCs w:val="24"/>
        </w:rPr>
        <w:t>Binegars</w:t>
      </w:r>
      <w:proofErr w:type="spellEnd"/>
      <w:r w:rsidR="0098441A">
        <w:rPr>
          <w:rFonts w:eastAsiaTheme="minorEastAsia" w:cs="Times New Roman"/>
          <w:sz w:val="24"/>
          <w:szCs w:val="24"/>
        </w:rPr>
        <w:t xml:space="preserve"> live in the story they are reading in Reading class.</w:t>
      </w:r>
    </w:p>
    <w:p w:rsidR="00182C04" w:rsidRPr="002C33F3" w:rsidRDefault="00182C04" w:rsidP="00182C04">
      <w:pPr>
        <w:spacing w:after="0" w:line="240" w:lineRule="auto"/>
        <w:rPr>
          <w:rFonts w:ascii="Times New Roman" w:hAnsi="Times New Roman" w:cs="Times New Roman"/>
          <w:b/>
          <w:sz w:val="24"/>
          <w:szCs w:val="24"/>
        </w:rPr>
      </w:pPr>
    </w:p>
    <w:p w:rsidR="00BA7211" w:rsidRPr="00BA7211" w:rsidRDefault="00BA7211" w:rsidP="00BA7211">
      <w:pPr>
        <w:spacing w:line="240" w:lineRule="auto"/>
        <w:rPr>
          <w:b/>
          <w:sz w:val="28"/>
          <w:szCs w:val="28"/>
        </w:rPr>
      </w:pPr>
    </w:p>
    <w:sectPr w:rsidR="00BA7211" w:rsidRPr="00BA7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21F0"/>
    <w:multiLevelType w:val="multilevel"/>
    <w:tmpl w:val="B6D81642"/>
    <w:lvl w:ilvl="0">
      <w:numFmt w:val="decimal"/>
      <w:pStyle w:val="Heading2"/>
      <w:suff w:val="space"/>
      <w:lvlText w:val="LA %1"/>
      <w:lvlJc w:val="left"/>
      <w:pPr>
        <w:ind w:left="0" w:firstLine="0"/>
      </w:pPr>
      <w:rPr>
        <w:rFonts w:hint="default"/>
        <w:color w:val="FFFFFF"/>
      </w:rPr>
    </w:lvl>
    <w:lvl w:ilvl="1">
      <w:start w:val="1"/>
      <w:numFmt w:val="decimal"/>
      <w:pStyle w:val="Heading3"/>
      <w:lvlText w:val="LA %1.%2"/>
      <w:lvlJc w:val="left"/>
      <w:pPr>
        <w:ind w:left="864" w:hanging="864"/>
      </w:pPr>
      <w:rPr>
        <w:rFonts w:hint="default"/>
      </w:rPr>
    </w:lvl>
    <w:lvl w:ilvl="2">
      <w:start w:val="1"/>
      <w:numFmt w:val="decimal"/>
      <w:pStyle w:val="concept"/>
      <w:suff w:val="space"/>
      <w:lvlText w:val="LA %1.%2.%3"/>
      <w:lvlJc w:val="left"/>
      <w:pPr>
        <w:ind w:left="1152" w:hanging="720"/>
      </w:pPr>
      <w:rPr>
        <w:rFonts w:hint="default"/>
      </w:rPr>
    </w:lvl>
    <w:lvl w:ilvl="3">
      <w:start w:val="1"/>
      <w:numFmt w:val="lowerLetter"/>
      <w:pStyle w:val="indicator"/>
      <w:suff w:val="space"/>
      <w:lvlText w:val="LA %1.%2.%3.%4"/>
      <w:lvlJc w:val="left"/>
      <w:pPr>
        <w:ind w:left="1440" w:firstLine="0"/>
      </w:pPr>
      <w:rPr>
        <w:rFonts w:hint="default"/>
      </w:rPr>
    </w:lvl>
    <w:lvl w:ilvl="4">
      <w:start w:val="1"/>
      <w:numFmt w:val="bullet"/>
      <w:pStyle w:val="example"/>
      <w:suff w:val="space"/>
      <w:lvlText w:val=""/>
      <w:lvlJc w:val="left"/>
      <w:pPr>
        <w:ind w:left="2160" w:firstLine="0"/>
      </w:pPr>
      <w:rPr>
        <w:rFonts w:ascii="Symbol" w:hAnsi="Symbol" w:hint="default"/>
        <w:color w:val="auto"/>
      </w:rPr>
    </w:lvl>
    <w:lvl w:ilvl="5">
      <w:start w:val="1"/>
      <w:numFmt w:val="lowerRoman"/>
      <w:lvlText w:val="%6."/>
      <w:lvlJc w:val="right"/>
      <w:pPr>
        <w:ind w:left="5040" w:hanging="1584"/>
      </w:pPr>
      <w:rPr>
        <w:rFonts w:hint="default"/>
      </w:rPr>
    </w:lvl>
    <w:lvl w:ilvl="6">
      <w:start w:val="1"/>
      <w:numFmt w:val="decimal"/>
      <w:lvlText w:val="%7."/>
      <w:lvlJc w:val="left"/>
      <w:pPr>
        <w:ind w:left="5760" w:hanging="1584"/>
      </w:pPr>
      <w:rPr>
        <w:rFonts w:hint="default"/>
      </w:rPr>
    </w:lvl>
    <w:lvl w:ilvl="7">
      <w:start w:val="1"/>
      <w:numFmt w:val="lowerLetter"/>
      <w:lvlText w:val="%8."/>
      <w:lvlJc w:val="left"/>
      <w:pPr>
        <w:ind w:left="6480" w:hanging="1584"/>
      </w:pPr>
      <w:rPr>
        <w:rFonts w:hint="default"/>
      </w:rPr>
    </w:lvl>
    <w:lvl w:ilvl="8">
      <w:start w:val="1"/>
      <w:numFmt w:val="lowerRoman"/>
      <w:lvlText w:val="%9."/>
      <w:lvlJc w:val="right"/>
      <w:pPr>
        <w:ind w:left="7200" w:hanging="1584"/>
      </w:pPr>
      <w:rPr>
        <w:rFonts w:hint="default"/>
      </w:rPr>
    </w:lvl>
  </w:abstractNum>
  <w:abstractNum w:abstractNumId="1">
    <w:nsid w:val="071F5BA4"/>
    <w:multiLevelType w:val="hybridMultilevel"/>
    <w:tmpl w:val="8C10AB84"/>
    <w:lvl w:ilvl="0" w:tplc="E2F0B99E">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
    <w:nsid w:val="179A2C20"/>
    <w:multiLevelType w:val="hybridMultilevel"/>
    <w:tmpl w:val="78A4CC46"/>
    <w:lvl w:ilvl="0" w:tplc="D06C717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18361840"/>
    <w:multiLevelType w:val="hybridMultilevel"/>
    <w:tmpl w:val="07604CE2"/>
    <w:lvl w:ilvl="0" w:tplc="1B0CD99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nsid w:val="1EA13DC7"/>
    <w:multiLevelType w:val="hybridMultilevel"/>
    <w:tmpl w:val="CD48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1436D"/>
    <w:multiLevelType w:val="hybridMultilevel"/>
    <w:tmpl w:val="E2567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040B4"/>
    <w:multiLevelType w:val="hybridMultilevel"/>
    <w:tmpl w:val="3A38D91E"/>
    <w:lvl w:ilvl="0" w:tplc="DF3240CC">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nsid w:val="2A9A13EA"/>
    <w:multiLevelType w:val="hybridMultilevel"/>
    <w:tmpl w:val="25F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17B7E"/>
    <w:multiLevelType w:val="hybridMultilevel"/>
    <w:tmpl w:val="5924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65759"/>
    <w:multiLevelType w:val="hybridMultilevel"/>
    <w:tmpl w:val="E13EA32E"/>
    <w:lvl w:ilvl="0" w:tplc="9236A6A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5A1B0A8A"/>
    <w:multiLevelType w:val="multilevel"/>
    <w:tmpl w:val="FD96FC14"/>
    <w:styleLink w:val="Style1"/>
    <w:lvl w:ilvl="0">
      <w:numFmt w:val="decimal"/>
      <w:suff w:val="space"/>
      <w:lvlText w:val="LA %1"/>
      <w:lvlJc w:val="left"/>
      <w:pPr>
        <w:ind w:left="0" w:firstLine="0"/>
      </w:pPr>
      <w:rPr>
        <w:rFonts w:hint="default"/>
        <w:color w:val="FFFFFF"/>
      </w:rPr>
    </w:lvl>
    <w:lvl w:ilvl="1">
      <w:start w:val="1"/>
      <w:numFmt w:val="decimal"/>
      <w:lvlText w:val="LA %1.%2"/>
      <w:lvlJc w:val="left"/>
      <w:pPr>
        <w:ind w:left="1008" w:hanging="1008"/>
      </w:pPr>
      <w:rPr>
        <w:rFonts w:hint="default"/>
      </w:rPr>
    </w:lvl>
    <w:lvl w:ilvl="2">
      <w:start w:val="1"/>
      <w:numFmt w:val="decimal"/>
      <w:suff w:val="space"/>
      <w:lvlText w:val="LA %1.%2.%3"/>
      <w:lvlJc w:val="left"/>
      <w:pPr>
        <w:ind w:left="1152" w:hanging="720"/>
      </w:pPr>
      <w:rPr>
        <w:rFonts w:hint="default"/>
      </w:rPr>
    </w:lvl>
    <w:lvl w:ilvl="3">
      <w:start w:val="1"/>
      <w:numFmt w:val="lowerLetter"/>
      <w:suff w:val="space"/>
      <w:lvlText w:val="LA %1.%2.%3.%4"/>
      <w:lvlJc w:val="left"/>
      <w:pPr>
        <w:ind w:left="1440" w:firstLine="0"/>
      </w:pPr>
      <w:rPr>
        <w:rFonts w:hint="default"/>
      </w:rPr>
    </w:lvl>
    <w:lvl w:ilvl="4">
      <w:start w:val="1"/>
      <w:numFmt w:val="bullet"/>
      <w:suff w:val="space"/>
      <w:lvlText w:val=""/>
      <w:lvlJc w:val="left"/>
      <w:pPr>
        <w:ind w:left="2160" w:firstLine="0"/>
      </w:pPr>
      <w:rPr>
        <w:rFonts w:ascii="Symbol" w:hAnsi="Symbol" w:hint="default"/>
        <w:color w:val="auto"/>
      </w:rPr>
    </w:lvl>
    <w:lvl w:ilvl="5">
      <w:start w:val="1"/>
      <w:numFmt w:val="lowerRoman"/>
      <w:lvlText w:val="%6."/>
      <w:lvlJc w:val="right"/>
      <w:pPr>
        <w:ind w:left="5040" w:hanging="1584"/>
      </w:pPr>
      <w:rPr>
        <w:rFonts w:hint="default"/>
      </w:rPr>
    </w:lvl>
    <w:lvl w:ilvl="6">
      <w:start w:val="1"/>
      <w:numFmt w:val="decimal"/>
      <w:lvlText w:val="%7."/>
      <w:lvlJc w:val="left"/>
      <w:pPr>
        <w:ind w:left="5760" w:hanging="1584"/>
      </w:pPr>
      <w:rPr>
        <w:rFonts w:hint="default"/>
      </w:rPr>
    </w:lvl>
    <w:lvl w:ilvl="7">
      <w:start w:val="1"/>
      <w:numFmt w:val="lowerLetter"/>
      <w:lvlText w:val="%8."/>
      <w:lvlJc w:val="left"/>
      <w:pPr>
        <w:ind w:left="6480" w:hanging="1584"/>
      </w:pPr>
      <w:rPr>
        <w:rFonts w:hint="default"/>
      </w:rPr>
    </w:lvl>
    <w:lvl w:ilvl="8">
      <w:start w:val="1"/>
      <w:numFmt w:val="lowerRoman"/>
      <w:lvlText w:val="%9."/>
      <w:lvlJc w:val="right"/>
      <w:pPr>
        <w:ind w:left="7200" w:hanging="1584"/>
      </w:pPr>
      <w:rPr>
        <w:rFonts w:hint="default"/>
      </w:rPr>
    </w:lvl>
  </w:abstractNum>
  <w:abstractNum w:abstractNumId="11">
    <w:nsid w:val="5C3F1D11"/>
    <w:multiLevelType w:val="hybridMultilevel"/>
    <w:tmpl w:val="1E481D68"/>
    <w:lvl w:ilvl="0" w:tplc="975E6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D2BAC"/>
    <w:multiLevelType w:val="hybridMultilevel"/>
    <w:tmpl w:val="BF48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E5F40"/>
    <w:multiLevelType w:val="hybridMultilevel"/>
    <w:tmpl w:val="58481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E08EA"/>
    <w:multiLevelType w:val="multilevel"/>
    <w:tmpl w:val="FD96FC14"/>
    <w:numStyleLink w:val="Style1"/>
  </w:abstractNum>
  <w:num w:numId="1">
    <w:abstractNumId w:val="11"/>
  </w:num>
  <w:num w:numId="2">
    <w:abstractNumId w:val="1"/>
  </w:num>
  <w:num w:numId="3">
    <w:abstractNumId w:val="6"/>
  </w:num>
  <w:num w:numId="4">
    <w:abstractNumId w:val="3"/>
  </w:num>
  <w:num w:numId="5">
    <w:abstractNumId w:val="10"/>
  </w:num>
  <w:num w:numId="6">
    <w:abstractNumId w:val="0"/>
  </w:num>
  <w:num w:numId="7">
    <w:abstractNumId w:val="14"/>
  </w:num>
  <w:num w:numId="8">
    <w:abstractNumId w:val="2"/>
  </w:num>
  <w:num w:numId="9">
    <w:abstractNumId w:val="9"/>
  </w:num>
  <w:num w:numId="10">
    <w:abstractNumId w:val="5"/>
  </w:num>
  <w:num w:numId="11">
    <w:abstractNumId w:val="13"/>
  </w:num>
  <w:num w:numId="12">
    <w:abstractNumId w:val="7"/>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11"/>
    <w:rsid w:val="00026757"/>
    <w:rsid w:val="00082059"/>
    <w:rsid w:val="00182C04"/>
    <w:rsid w:val="002320E7"/>
    <w:rsid w:val="0026648E"/>
    <w:rsid w:val="00287032"/>
    <w:rsid w:val="002D1F63"/>
    <w:rsid w:val="00311F4A"/>
    <w:rsid w:val="00325CBE"/>
    <w:rsid w:val="0034240E"/>
    <w:rsid w:val="003E306A"/>
    <w:rsid w:val="004D3724"/>
    <w:rsid w:val="005017E1"/>
    <w:rsid w:val="00513D06"/>
    <w:rsid w:val="007407A3"/>
    <w:rsid w:val="007603D9"/>
    <w:rsid w:val="0076723B"/>
    <w:rsid w:val="007A2DF9"/>
    <w:rsid w:val="007D0FAB"/>
    <w:rsid w:val="008F6676"/>
    <w:rsid w:val="0091412C"/>
    <w:rsid w:val="0098441A"/>
    <w:rsid w:val="00A311B8"/>
    <w:rsid w:val="00BA7211"/>
    <w:rsid w:val="00BC5456"/>
    <w:rsid w:val="00BF3F51"/>
    <w:rsid w:val="00CA37E2"/>
    <w:rsid w:val="00CC67DC"/>
    <w:rsid w:val="00D2003C"/>
    <w:rsid w:val="00D8097B"/>
    <w:rsid w:val="00E0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B0B4D-88CC-4C03-8CDD-7883CFFB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11B8"/>
    <w:pPr>
      <w:keepNext/>
      <w:keepLines/>
      <w:pageBreakBefore/>
      <w:numPr>
        <w:numId w:val="6"/>
      </w:numPr>
      <w:spacing w:before="200" w:after="0"/>
      <w:jc w:val="center"/>
      <w:outlineLvl w:val="1"/>
    </w:pPr>
    <w:rPr>
      <w:rFonts w:ascii="Calibri" w:eastAsia="Times New Roman" w:hAnsi="Calibri" w:cs="Times New Roman"/>
      <w:b/>
      <w:bCs/>
      <w:sz w:val="28"/>
      <w:szCs w:val="26"/>
    </w:rPr>
  </w:style>
  <w:style w:type="paragraph" w:styleId="Heading3">
    <w:name w:val="heading 3"/>
    <w:next w:val="Normal"/>
    <w:link w:val="Heading3Char"/>
    <w:uiPriority w:val="9"/>
    <w:unhideWhenUsed/>
    <w:qFormat/>
    <w:rsid w:val="00A311B8"/>
    <w:pPr>
      <w:keepNext/>
      <w:keepLines/>
      <w:numPr>
        <w:ilvl w:val="1"/>
        <w:numId w:val="6"/>
      </w:numPr>
      <w:spacing w:before="200" w:after="0"/>
      <w:outlineLvl w:val="2"/>
    </w:pPr>
    <w:rPr>
      <w:rFonts w:ascii="Calibri" w:eastAsia="Times New Roman" w:hAnsi="Calibri" w:cs="Times New Roman"/>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11"/>
    <w:pPr>
      <w:ind w:left="720"/>
      <w:contextualSpacing/>
    </w:pPr>
  </w:style>
  <w:style w:type="character" w:styleId="Hyperlink">
    <w:name w:val="Hyperlink"/>
    <w:basedOn w:val="DefaultParagraphFont"/>
    <w:uiPriority w:val="99"/>
    <w:unhideWhenUsed/>
    <w:rsid w:val="00082059"/>
    <w:rPr>
      <w:color w:val="0000FF" w:themeColor="hyperlink"/>
      <w:u w:val="single"/>
    </w:rPr>
  </w:style>
  <w:style w:type="character" w:customStyle="1" w:styleId="Heading2Char">
    <w:name w:val="Heading 2 Char"/>
    <w:basedOn w:val="DefaultParagraphFont"/>
    <w:link w:val="Heading2"/>
    <w:uiPriority w:val="9"/>
    <w:rsid w:val="00A311B8"/>
    <w:rPr>
      <w:rFonts w:ascii="Calibri" w:eastAsia="Times New Roman" w:hAnsi="Calibri" w:cs="Times New Roman"/>
      <w:b/>
      <w:bCs/>
      <w:sz w:val="28"/>
      <w:szCs w:val="26"/>
    </w:rPr>
  </w:style>
  <w:style w:type="character" w:customStyle="1" w:styleId="Heading3Char">
    <w:name w:val="Heading 3 Char"/>
    <w:basedOn w:val="DefaultParagraphFont"/>
    <w:link w:val="Heading3"/>
    <w:uiPriority w:val="9"/>
    <w:rsid w:val="00A311B8"/>
    <w:rPr>
      <w:rFonts w:ascii="Calibri" w:eastAsia="Times New Roman" w:hAnsi="Calibri" w:cs="Times New Roman"/>
      <w:b/>
      <w:bCs/>
      <w:color w:val="000000"/>
      <w:sz w:val="28"/>
    </w:rPr>
  </w:style>
  <w:style w:type="numbering" w:customStyle="1" w:styleId="Style1">
    <w:name w:val="Style1"/>
    <w:uiPriority w:val="99"/>
    <w:rsid w:val="00A311B8"/>
    <w:pPr>
      <w:numPr>
        <w:numId w:val="5"/>
      </w:numPr>
    </w:pPr>
  </w:style>
  <w:style w:type="paragraph" w:customStyle="1" w:styleId="concept">
    <w:name w:val="concept"/>
    <w:basedOn w:val="ListParagraph"/>
    <w:qFormat/>
    <w:rsid w:val="00A311B8"/>
    <w:pPr>
      <w:numPr>
        <w:ilvl w:val="2"/>
        <w:numId w:val="6"/>
      </w:numPr>
      <w:spacing w:before="240" w:line="240" w:lineRule="auto"/>
      <w:contextualSpacing w:val="0"/>
    </w:pPr>
    <w:rPr>
      <w:rFonts w:ascii="Calibri" w:eastAsia="Calibri" w:hAnsi="Calibri" w:cs="Times New Roman"/>
      <w:b/>
    </w:rPr>
  </w:style>
  <w:style w:type="paragraph" w:customStyle="1" w:styleId="indicator">
    <w:name w:val="indicator"/>
    <w:basedOn w:val="ListParagraph"/>
    <w:qFormat/>
    <w:rsid w:val="00A311B8"/>
    <w:pPr>
      <w:numPr>
        <w:ilvl w:val="3"/>
        <w:numId w:val="6"/>
      </w:numPr>
      <w:spacing w:before="120" w:after="0" w:line="240" w:lineRule="auto"/>
      <w:contextualSpacing w:val="0"/>
    </w:pPr>
    <w:rPr>
      <w:rFonts w:ascii="Calibri" w:eastAsia="Calibri" w:hAnsi="Calibri" w:cs="Times New Roman"/>
      <w:sz w:val="20"/>
      <w:szCs w:val="20"/>
    </w:rPr>
  </w:style>
  <w:style w:type="paragraph" w:customStyle="1" w:styleId="example">
    <w:name w:val="example"/>
    <w:basedOn w:val="indicator"/>
    <w:qFormat/>
    <w:rsid w:val="00A311B8"/>
    <w:pPr>
      <w:numPr>
        <w:ilvl w:val="4"/>
      </w:numPr>
      <w:spacing w:before="0"/>
    </w:pPr>
  </w:style>
  <w:style w:type="paragraph" w:styleId="BalloonText">
    <w:name w:val="Balloon Text"/>
    <w:basedOn w:val="Normal"/>
    <w:link w:val="BalloonTextChar"/>
    <w:uiPriority w:val="99"/>
    <w:semiHidden/>
    <w:unhideWhenUsed/>
    <w:rsid w:val="00CC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DC"/>
    <w:rPr>
      <w:rFonts w:ascii="Tahoma" w:hAnsi="Tahoma" w:cs="Tahoma"/>
      <w:sz w:val="16"/>
      <w:szCs w:val="16"/>
    </w:rPr>
  </w:style>
  <w:style w:type="character" w:customStyle="1" w:styleId="Heading1Char">
    <w:name w:val="Heading 1 Char"/>
    <w:basedOn w:val="DefaultParagraphFont"/>
    <w:link w:val="Heading1"/>
    <w:uiPriority w:val="9"/>
    <w:rsid w:val="0026648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D1F63"/>
    <w:rPr>
      <w:b/>
      <w:bCs/>
    </w:rPr>
  </w:style>
  <w:style w:type="character" w:styleId="Emphasis">
    <w:name w:val="Emphasis"/>
    <w:basedOn w:val="DefaultParagraphFont"/>
    <w:uiPriority w:val="20"/>
    <w:qFormat/>
    <w:rsid w:val="002D1F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58796">
      <w:bodyDiv w:val="1"/>
      <w:marLeft w:val="0"/>
      <w:marRight w:val="0"/>
      <w:marTop w:val="0"/>
      <w:marBottom w:val="0"/>
      <w:divBdr>
        <w:top w:val="none" w:sz="0" w:space="0" w:color="auto"/>
        <w:left w:val="none" w:sz="0" w:space="0" w:color="auto"/>
        <w:bottom w:val="none" w:sz="0" w:space="0" w:color="auto"/>
        <w:right w:val="none" w:sz="0" w:space="0" w:color="auto"/>
      </w:divBdr>
      <w:divsChild>
        <w:div w:id="1236084351">
          <w:marLeft w:val="0"/>
          <w:marRight w:val="0"/>
          <w:marTop w:val="0"/>
          <w:marBottom w:val="0"/>
          <w:divBdr>
            <w:top w:val="none" w:sz="0" w:space="0" w:color="auto"/>
            <w:left w:val="single" w:sz="36" w:space="4" w:color="1F3568"/>
            <w:bottom w:val="none" w:sz="0" w:space="0" w:color="auto"/>
            <w:right w:val="single" w:sz="36" w:space="4" w:color="1F3568"/>
          </w:divBdr>
          <w:divsChild>
            <w:div w:id="1995253918">
              <w:marLeft w:val="0"/>
              <w:marRight w:val="0"/>
              <w:marTop w:val="0"/>
              <w:marBottom w:val="75"/>
              <w:divBdr>
                <w:top w:val="none" w:sz="0" w:space="0" w:color="auto"/>
                <w:left w:val="none" w:sz="0" w:space="0" w:color="auto"/>
                <w:bottom w:val="none" w:sz="0" w:space="0" w:color="auto"/>
                <w:right w:val="none" w:sz="0" w:space="0" w:color="auto"/>
              </w:divBdr>
              <w:divsChild>
                <w:div w:id="645670377">
                  <w:marLeft w:val="0"/>
                  <w:marRight w:val="0"/>
                  <w:marTop w:val="0"/>
                  <w:marBottom w:val="0"/>
                  <w:divBdr>
                    <w:top w:val="none" w:sz="0" w:space="0" w:color="auto"/>
                    <w:left w:val="none" w:sz="0" w:space="0" w:color="auto"/>
                    <w:bottom w:val="none" w:sz="0" w:space="0" w:color="auto"/>
                    <w:right w:val="none" w:sz="0" w:space="0" w:color="auto"/>
                  </w:divBdr>
                  <w:divsChild>
                    <w:div w:id="16488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18759">
      <w:bodyDiv w:val="1"/>
      <w:marLeft w:val="0"/>
      <w:marRight w:val="0"/>
      <w:marTop w:val="0"/>
      <w:marBottom w:val="0"/>
      <w:divBdr>
        <w:top w:val="none" w:sz="0" w:space="0" w:color="auto"/>
        <w:left w:val="none" w:sz="0" w:space="0" w:color="auto"/>
        <w:bottom w:val="none" w:sz="0" w:space="0" w:color="auto"/>
        <w:right w:val="none" w:sz="0" w:space="0" w:color="auto"/>
      </w:divBdr>
      <w:divsChild>
        <w:div w:id="614337400">
          <w:marLeft w:val="0"/>
          <w:marRight w:val="0"/>
          <w:marTop w:val="0"/>
          <w:marBottom w:val="0"/>
          <w:divBdr>
            <w:top w:val="none" w:sz="0" w:space="0" w:color="auto"/>
            <w:left w:val="single" w:sz="36" w:space="4" w:color="1F3568"/>
            <w:bottom w:val="none" w:sz="0" w:space="0" w:color="auto"/>
            <w:right w:val="single" w:sz="36" w:space="4" w:color="1F3568"/>
          </w:divBdr>
          <w:divsChild>
            <w:div w:id="1249313443">
              <w:marLeft w:val="0"/>
              <w:marRight w:val="0"/>
              <w:marTop w:val="0"/>
              <w:marBottom w:val="75"/>
              <w:divBdr>
                <w:top w:val="none" w:sz="0" w:space="0" w:color="auto"/>
                <w:left w:val="none" w:sz="0" w:space="0" w:color="auto"/>
                <w:bottom w:val="none" w:sz="0" w:space="0" w:color="auto"/>
                <w:right w:val="none" w:sz="0" w:space="0" w:color="auto"/>
              </w:divBdr>
              <w:divsChild>
                <w:div w:id="554240810">
                  <w:marLeft w:val="0"/>
                  <w:marRight w:val="0"/>
                  <w:marTop w:val="0"/>
                  <w:marBottom w:val="0"/>
                  <w:divBdr>
                    <w:top w:val="none" w:sz="0" w:space="0" w:color="auto"/>
                    <w:left w:val="none" w:sz="0" w:space="0" w:color="auto"/>
                    <w:bottom w:val="none" w:sz="0" w:space="0" w:color="auto"/>
                    <w:right w:val="none" w:sz="0" w:space="0" w:color="auto"/>
                  </w:divBdr>
                  <w:divsChild>
                    <w:div w:id="17249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teachmychild.com/make-ocean-zones-jar/" TargetMode="External"/><Relationship Id="rId3" Type="http://schemas.openxmlformats.org/officeDocument/2006/relationships/settings" Target="settings.xml"/><Relationship Id="rId7" Type="http://schemas.openxmlformats.org/officeDocument/2006/relationships/hyperlink" Target="http://www.eoearth.org/view/article/1504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p/product/B00006FWVX/ref=as_li_tl?ie=UTF8&amp;camp=1789&amp;creative=390957&amp;creativeASIN=B00006FWVX&amp;linkCode=as2&amp;tag=ataleoftwoboy-20&amp;linkId=ONMN3JII76NBQ2KA" TargetMode="External"/><Relationship Id="rId5" Type="http://schemas.openxmlformats.org/officeDocument/2006/relationships/hyperlink" Target="http://www.amazon.com/gp/product/B007EQ5P9Y/ref=as_li_tl?ie=UTF8&amp;camp=1789&amp;creative=390957&amp;creativeASIN=B007EQ5P9Y&amp;linkCode=as2&amp;tag=ataleoftwoboy-20&amp;linkId=BLRZDBPZHHMC7TM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Kayleen Malizzi</cp:lastModifiedBy>
  <cp:revision>2</cp:revision>
  <cp:lastPrinted>2013-12-01T20:50:00Z</cp:lastPrinted>
  <dcterms:created xsi:type="dcterms:W3CDTF">2014-12-02T17:49:00Z</dcterms:created>
  <dcterms:modified xsi:type="dcterms:W3CDTF">2014-12-02T17:49:00Z</dcterms:modified>
</cp:coreProperties>
</file>